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141" w:rsidRPr="00F443CA" w:rsidRDefault="00695141" w:rsidP="00695141">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 xml:space="preserve">3GPP TSG-RAN WG4 Meeting </w:t>
      </w:r>
      <w:r w:rsidR="00A50993">
        <w:rPr>
          <w:rFonts w:cs="Arial"/>
          <w:sz w:val="24"/>
        </w:rPr>
        <w:t>#8</w:t>
      </w:r>
      <w:r w:rsidR="002E5188">
        <w:rPr>
          <w:rFonts w:cs="Arial"/>
          <w:sz w:val="24"/>
        </w:rPr>
        <w:t>7</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w:t>
      </w:r>
      <w:r w:rsidR="00A50993">
        <w:rPr>
          <w:rFonts w:cs="Arial"/>
          <w:bCs/>
          <w:sz w:val="24"/>
          <w:lang w:val="en-US"/>
        </w:rPr>
        <w:t>80</w:t>
      </w:r>
      <w:r w:rsidR="00020B01">
        <w:rPr>
          <w:rFonts w:cs="Arial"/>
          <w:bCs/>
          <w:sz w:val="24"/>
          <w:lang w:val="en-US"/>
        </w:rPr>
        <w:t>8414</w:t>
      </w:r>
    </w:p>
    <w:p w:rsidR="00695141" w:rsidRPr="00F443CA" w:rsidRDefault="002E5188" w:rsidP="009F282C">
      <w:pPr>
        <w:tabs>
          <w:tab w:val="right" w:pos="10440"/>
          <w:tab w:val="right" w:pos="13323"/>
        </w:tabs>
        <w:spacing w:afterLines="100"/>
        <w:rPr>
          <w:rFonts w:ascii="Arial" w:eastAsia="MS Mincho" w:hAnsi="Arial" w:cs="Arial"/>
          <w:b/>
          <w:sz w:val="24"/>
          <w:szCs w:val="24"/>
          <w:lang w:eastAsia="ja-JP"/>
        </w:rPr>
      </w:pPr>
      <w:proofErr w:type="spellStart"/>
      <w:r>
        <w:rPr>
          <w:rFonts w:ascii="Arial" w:eastAsia="MS Mincho" w:hAnsi="Arial" w:cs="Arial"/>
          <w:b/>
          <w:sz w:val="24"/>
          <w:szCs w:val="24"/>
          <w:lang w:eastAsia="ja-JP"/>
        </w:rPr>
        <w:t>Busan</w:t>
      </w:r>
      <w:proofErr w:type="spellEnd"/>
      <w:r w:rsidR="00695141">
        <w:rPr>
          <w:rFonts w:ascii="Arial" w:eastAsia="MS Mincho" w:hAnsi="Arial" w:cs="Arial"/>
          <w:b/>
          <w:sz w:val="24"/>
          <w:szCs w:val="24"/>
          <w:lang w:eastAsia="ja-JP"/>
        </w:rPr>
        <w:t xml:space="preserve">, </w:t>
      </w:r>
      <w:r>
        <w:rPr>
          <w:rFonts w:ascii="Arial" w:eastAsia="MS Mincho" w:hAnsi="Arial" w:cs="Arial"/>
          <w:b/>
          <w:sz w:val="24"/>
          <w:szCs w:val="24"/>
          <w:lang w:eastAsia="ja-JP"/>
        </w:rPr>
        <w:t>South Korea</w:t>
      </w:r>
      <w:r w:rsidR="00695141">
        <w:rPr>
          <w:rFonts w:ascii="Arial" w:eastAsia="MS Mincho" w:hAnsi="Arial" w:cs="Arial" w:hint="eastAsia"/>
          <w:b/>
          <w:sz w:val="24"/>
          <w:szCs w:val="24"/>
          <w:lang w:eastAsia="ja-JP"/>
        </w:rPr>
        <w:t>,</w:t>
      </w:r>
      <w:r w:rsidR="00695141" w:rsidRPr="00F443CA">
        <w:rPr>
          <w:rFonts w:ascii="Arial" w:hAnsi="Arial" w:cs="Arial"/>
          <w:b/>
          <w:sz w:val="24"/>
          <w:szCs w:val="24"/>
          <w:lang w:eastAsia="zh-CN"/>
        </w:rPr>
        <w:t xml:space="preserve"> </w:t>
      </w:r>
      <w:r>
        <w:rPr>
          <w:rFonts w:ascii="Arial" w:hAnsi="Arial" w:cs="Arial"/>
          <w:b/>
          <w:sz w:val="24"/>
          <w:szCs w:val="24"/>
          <w:lang w:eastAsia="zh-CN"/>
        </w:rPr>
        <w:t>21 – 25 May</w:t>
      </w:r>
      <w:r w:rsidR="00695141" w:rsidRPr="00F443CA">
        <w:rPr>
          <w:rFonts w:ascii="Arial" w:hAnsi="Arial" w:cs="Arial"/>
          <w:b/>
          <w:sz w:val="24"/>
          <w:szCs w:val="24"/>
          <w:lang w:eastAsia="zh-CN"/>
        </w:rPr>
        <w:t>, 201</w:t>
      </w:r>
      <w:r w:rsidR="00A50993">
        <w:rPr>
          <w:rFonts w:ascii="Arial" w:eastAsia="MS Mincho" w:hAnsi="Arial" w:cs="Arial"/>
          <w:b/>
          <w:sz w:val="24"/>
          <w:szCs w:val="24"/>
          <w:lang w:eastAsia="ja-JP"/>
        </w:rPr>
        <w:t>8</w:t>
      </w:r>
    </w:p>
    <w:p w:rsidR="005B0627" w:rsidRPr="002650D2" w:rsidRDefault="005B0627" w:rsidP="005B062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5B0627" w:rsidRDefault="005B0627" w:rsidP="005B062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09733A">
        <w:rPr>
          <w:rFonts w:ascii="Arial" w:hAnsi="Arial" w:cs="Arial"/>
          <w:sz w:val="22"/>
          <w:szCs w:val="22"/>
        </w:rPr>
        <w:t xml:space="preserve">AAS </w:t>
      </w:r>
      <w:r w:rsidR="009F282C">
        <w:rPr>
          <w:rFonts w:ascii="Arial" w:hAnsi="Arial" w:cs="Arial"/>
          <w:sz w:val="22"/>
          <w:szCs w:val="22"/>
        </w:rPr>
        <w:t xml:space="preserve">Thursday morning </w:t>
      </w:r>
      <w:r w:rsidR="0009733A">
        <w:rPr>
          <w:rFonts w:ascii="Arial" w:hAnsi="Arial" w:cs="Arial"/>
          <w:sz w:val="22"/>
          <w:szCs w:val="22"/>
        </w:rPr>
        <w:t>ad-hoc agenda and minutes</w:t>
      </w:r>
    </w:p>
    <w:p w:rsidR="005B0627" w:rsidRPr="004E5DAA" w:rsidRDefault="005B0627" w:rsidP="005B0627">
      <w:pPr>
        <w:tabs>
          <w:tab w:val="left" w:pos="1985"/>
        </w:tabs>
        <w:rPr>
          <w:rFonts w:ascii="Arial" w:hAnsi="Arial" w:cs="Arial"/>
          <w:b/>
          <w:sz w:val="22"/>
          <w:szCs w:val="22"/>
          <w:lang w:val="sv-SE" w:eastAsia="zh-CN"/>
        </w:rPr>
      </w:pPr>
      <w:r w:rsidRPr="004E5DAA">
        <w:rPr>
          <w:rFonts w:ascii="Arial" w:hAnsi="Arial" w:cs="Arial"/>
          <w:b/>
          <w:sz w:val="22"/>
          <w:szCs w:val="22"/>
          <w:lang w:val="sv-SE"/>
        </w:rPr>
        <w:t>Agenda Item:</w:t>
      </w:r>
      <w:r w:rsidR="00B41B29">
        <w:rPr>
          <w:rFonts w:ascii="Arial" w:hAnsi="Arial" w:cs="Arial"/>
          <w:b/>
          <w:sz w:val="22"/>
          <w:szCs w:val="22"/>
          <w:lang w:val="sv-SE"/>
        </w:rPr>
        <w:tab/>
      </w:r>
      <w:r w:rsidR="00A50993">
        <w:rPr>
          <w:rFonts w:ascii="Arial" w:hAnsi="Arial" w:cs="Arial"/>
          <w:sz w:val="22"/>
          <w:szCs w:val="22"/>
          <w:lang w:val="sv-SE"/>
        </w:rPr>
        <w:t>6.2</w:t>
      </w:r>
      <w:r w:rsidR="002E5188">
        <w:rPr>
          <w:rFonts w:ascii="Arial" w:hAnsi="Arial" w:cs="Arial"/>
          <w:sz w:val="22"/>
          <w:szCs w:val="22"/>
          <w:lang w:val="sv-SE"/>
        </w:rPr>
        <w:t>8</w:t>
      </w:r>
      <w:r w:rsidR="00B41B29" w:rsidRPr="00B41B29">
        <w:rPr>
          <w:rFonts w:ascii="Arial" w:hAnsi="Arial" w:cs="Arial"/>
          <w:sz w:val="22"/>
          <w:szCs w:val="22"/>
          <w:lang w:val="sv-SE"/>
        </w:rPr>
        <w:t>.1</w:t>
      </w:r>
    </w:p>
    <w:p w:rsidR="005B0627" w:rsidRPr="002650D2" w:rsidRDefault="005B0627" w:rsidP="005B062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2F1728" w:rsidP="00897EAF">
      <w:pPr>
        <w:widowControl w:val="0"/>
        <w:tabs>
          <w:tab w:val="left" w:pos="1985"/>
        </w:tabs>
        <w:spacing w:before="0" w:after="0"/>
        <w:rPr>
          <w:rFonts w:eastAsia="SimSun"/>
          <w:sz w:val="22"/>
          <w:lang w:eastAsia="zh-CN"/>
        </w:rPr>
      </w:pPr>
      <w:r w:rsidRPr="002F1728">
        <w:rPr>
          <w:rFonts w:eastAsia="SimSun"/>
          <w:noProof/>
          <w:sz w:val="22"/>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85pt;margin-top:.1pt;width:48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zy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qxzNom2NUqbbGN8iO6lU/A/tuiYKypaoRIfjtpDE39RnxuxR/sRqL7IYvwDGGIn6Y&#10;1bE2vYfEKZBjkOR0lUQcHWH4cZ6ms2SG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"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9F282C">
        <w:rPr>
          <w:rFonts w:eastAsia="SimSun"/>
          <w:lang w:val="en-US" w:eastAsia="zh-CN"/>
        </w:rPr>
        <w:t>11.30</w:t>
      </w:r>
      <w:r w:rsidR="005B0627">
        <w:rPr>
          <w:rFonts w:eastAsia="SimSun"/>
          <w:lang w:val="en-US" w:eastAsia="zh-CN"/>
        </w:rPr>
        <w:t xml:space="preserve"> </w:t>
      </w:r>
      <w:r w:rsidRPr="00973DD5">
        <w:rPr>
          <w:rFonts w:eastAsia="SimSun"/>
          <w:lang w:val="en-US" w:eastAsia="zh-CN"/>
        </w:rPr>
        <w:t>pm</w:t>
      </w:r>
      <w:r w:rsidRPr="00973DD5">
        <w:rPr>
          <w:rFonts w:eastAsia="MS Mincho"/>
          <w:lang w:val="en-US" w:eastAsia="zh-CN"/>
        </w:rPr>
        <w:t>–</w:t>
      </w:r>
      <w:r w:rsidR="009F282C">
        <w:rPr>
          <w:rFonts w:eastAsia="SimSun"/>
          <w:lang w:val="en-US" w:eastAsia="zh-CN"/>
        </w:rPr>
        <w:t>13.3</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9F282C">
        <w:rPr>
          <w:rFonts w:eastAsia="MS Mincho"/>
          <w:lang w:val="en-US" w:eastAsia="zh-CN"/>
        </w:rPr>
        <w:t>24</w:t>
      </w:r>
      <w:r w:rsidR="004A7092" w:rsidRPr="004A7092">
        <w:rPr>
          <w:rFonts w:eastAsia="MS Mincho"/>
          <w:vertAlign w:val="superscript"/>
          <w:lang w:val="en-US" w:eastAsia="zh-CN"/>
        </w:rPr>
        <w:t>th</w:t>
      </w:r>
      <w:r w:rsidR="004A7092">
        <w:rPr>
          <w:rFonts w:eastAsia="MS Mincho"/>
          <w:lang w:val="en-US" w:eastAsia="zh-CN"/>
        </w:rPr>
        <w:t xml:space="preserve"> </w:t>
      </w:r>
      <w:r w:rsidR="002E5188">
        <w:rPr>
          <w:rFonts w:eastAsia="MS Mincho"/>
          <w:lang w:val="en-US" w:eastAsia="zh-CN"/>
        </w:rPr>
        <w:t>May</w:t>
      </w:r>
      <w:r w:rsidR="00432B29" w:rsidRPr="00973DD5">
        <w:rPr>
          <w:rFonts w:eastAsia="SimSun"/>
          <w:lang w:val="en-US" w:eastAsia="zh-CN"/>
        </w:rPr>
        <w:t xml:space="preserve"> 201</w:t>
      </w:r>
      <w:r w:rsidR="00A50993">
        <w:rPr>
          <w:rFonts w:eastAsia="SimSun"/>
          <w:lang w:val="en-US" w:eastAsia="zh-CN"/>
        </w:rPr>
        <w:t>8</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861211">
        <w:rPr>
          <w:rFonts w:eastAsia="MS Mincho"/>
          <w:lang w:val="en-US" w:eastAsia="zh-CN"/>
        </w:rPr>
        <w:t xml:space="preserve">The following companies and organizations were </w:t>
      </w:r>
      <w:r w:rsidR="00AF0372" w:rsidRPr="00861211">
        <w:rPr>
          <w:rFonts w:eastAsia="MS Mincho"/>
          <w:lang w:val="en-US" w:eastAsia="zh-CN"/>
        </w:rPr>
        <w:t>re</w:t>
      </w:r>
      <w:r w:rsidRPr="00861211">
        <w:rPr>
          <w:rFonts w:eastAsia="MS Mincho"/>
          <w:lang w:val="en-US" w:eastAsia="zh-CN"/>
        </w:rPr>
        <w:t xml:space="preserve">presented: </w:t>
      </w:r>
      <w:r w:rsidR="00AF0372" w:rsidRPr="005F1188">
        <w:rPr>
          <w:rFonts w:eastAsia="MS Mincho"/>
          <w:lang w:val="en-US" w:eastAsia="zh-CN"/>
        </w:rPr>
        <w:t xml:space="preserve">Ericsson, </w:t>
      </w:r>
      <w:r w:rsidR="00AF0372" w:rsidRPr="005F1188">
        <w:rPr>
          <w:rFonts w:eastAsia="SimSun"/>
          <w:lang w:val="en-US" w:eastAsia="zh-CN"/>
        </w:rPr>
        <w:t xml:space="preserve">Huawei, </w:t>
      </w:r>
      <w:r w:rsidR="00AF0372" w:rsidRPr="005F1188">
        <w:rPr>
          <w:rFonts w:eastAsia="MS Mincho"/>
          <w:lang w:val="en-US" w:eastAsia="zh-CN"/>
        </w:rPr>
        <w:t>Nokia</w:t>
      </w:r>
      <w:r w:rsidR="00020B01">
        <w:rPr>
          <w:rFonts w:eastAsia="MS Mincho"/>
          <w:lang w:val="en-US" w:eastAsia="zh-CN"/>
        </w:rPr>
        <w:t xml:space="preserve">, </w:t>
      </w:r>
      <w:proofErr w:type="spellStart"/>
      <w:r w:rsidR="00020B01">
        <w:rPr>
          <w:rFonts w:eastAsia="SimSun"/>
          <w:lang w:val="en-US" w:eastAsia="zh-CN"/>
        </w:rPr>
        <w:t>Keysight</w:t>
      </w:r>
      <w:proofErr w:type="spellEnd"/>
      <w:r w:rsidR="00020B01">
        <w:rPr>
          <w:rFonts w:eastAsia="SimSun"/>
          <w:lang w:val="en-US" w:eastAsia="zh-CN"/>
        </w:rPr>
        <w:t xml:space="preserve">, </w:t>
      </w:r>
      <w:r w:rsidR="00AF0372" w:rsidRPr="005F1188">
        <w:rPr>
          <w:rFonts w:eastAsia="SimSun"/>
          <w:lang w:val="en-US" w:eastAsia="zh-CN"/>
        </w:rPr>
        <w:t xml:space="preserve">MVG, </w:t>
      </w:r>
      <w:r w:rsidR="00AF0372" w:rsidRPr="005F1188">
        <w:rPr>
          <w:rFonts w:eastAsia="MS Mincho"/>
          <w:lang w:val="en-US" w:eastAsia="zh-CN"/>
        </w:rPr>
        <w:t>NEC,</w:t>
      </w:r>
      <w:r w:rsidR="00AF0372" w:rsidRPr="005F1188">
        <w:rPr>
          <w:rFonts w:eastAsia="SimSun"/>
          <w:lang w:val="en-US" w:eastAsia="zh-CN"/>
        </w:rPr>
        <w:t xml:space="preserve"> </w:t>
      </w:r>
      <w:proofErr w:type="gramStart"/>
      <w:r w:rsidR="00AF0372" w:rsidRPr="005F1188">
        <w:rPr>
          <w:rFonts w:eastAsia="SimSun"/>
          <w:lang w:val="en-US" w:eastAsia="zh-CN"/>
        </w:rPr>
        <w:t>NTT</w:t>
      </w:r>
      <w:proofErr w:type="gramEnd"/>
      <w:r w:rsidR="00AF0372" w:rsidRPr="005F1188">
        <w:rPr>
          <w:rFonts w:eastAsia="SimSun"/>
          <w:lang w:val="en-US" w:eastAsia="zh-CN"/>
        </w:rPr>
        <w:t xml:space="preserve"> DOCOMO</w:t>
      </w:r>
    </w:p>
    <w:p w:rsidR="0030747A" w:rsidRDefault="0030747A" w:rsidP="006B2419">
      <w:pPr>
        <w:spacing w:before="0" w:after="0" w:line="240" w:lineRule="auto"/>
        <w:jc w:val="left"/>
        <w:rPr>
          <w:rFonts w:eastAsia="SimSun"/>
          <w:b/>
          <w:bCs/>
          <w:lang w:val="en-US" w:eastAsia="zh-CN"/>
        </w:rPr>
      </w:pPr>
    </w:p>
    <w:p w:rsidR="009F282C" w:rsidRDefault="009F282C" w:rsidP="009F282C">
      <w:pPr>
        <w:pStyle w:val="Heading6"/>
        <w:numPr>
          <w:ilvl w:val="0"/>
          <w:numId w:val="0"/>
        </w:numPr>
        <w:ind w:left="1985" w:hanging="1985"/>
      </w:pPr>
      <w:bookmarkStart w:id="2" w:name="_Toc514143208"/>
      <w:r>
        <w:t>6.28.3.1.7</w:t>
      </w:r>
      <w:r>
        <w:tab/>
        <w:t>Co-location requirements [</w:t>
      </w:r>
      <w:proofErr w:type="spellStart"/>
      <w:r>
        <w:t>AASenh_BS_LTE_UTRA-Perf</w:t>
      </w:r>
      <w:proofErr w:type="spellEnd"/>
      <w:r>
        <w:t>]</w:t>
      </w:r>
      <w:bookmarkEnd w:id="2"/>
    </w:p>
    <w:p w:rsidR="009F282C" w:rsidRDefault="009F282C" w:rsidP="009F282C">
      <w:pPr>
        <w:rPr>
          <w:rFonts w:ascii="Arial" w:hAnsi="Arial" w:cs="Arial"/>
          <w:b/>
          <w:color w:val="0000FF"/>
          <w:sz w:val="24"/>
          <w:u w:val="thick"/>
        </w:rPr>
      </w:pPr>
    </w:p>
    <w:p w:rsidR="00B15AC7" w:rsidRPr="00B15AC7" w:rsidRDefault="00B15AC7" w:rsidP="00B15AC7">
      <w:r w:rsidRPr="00B15AC7">
        <w:t xml:space="preserve">Chair: </w:t>
      </w:r>
      <w:r>
        <w:t>One paper (6908)</w:t>
      </w:r>
      <w:r w:rsidRPr="00B15AC7">
        <w:t xml:space="preserve"> was already covered in main meeting, comments included in case we need to reference discussion in ad-hoc</w:t>
      </w:r>
    </w:p>
    <w:p w:rsidR="009F282C" w:rsidRDefault="009F282C" w:rsidP="00B15AC7">
      <w:pPr>
        <w:ind w:left="568"/>
        <w:rPr>
          <w:i/>
        </w:rPr>
      </w:pPr>
      <w:hyperlink r:id="rId8" w:history="1">
        <w:r w:rsidRPr="009F282C">
          <w:rPr>
            <w:rStyle w:val="Hyperlink"/>
            <w:rFonts w:ascii="Arial" w:hAnsi="Arial" w:cs="Arial"/>
            <w:b/>
            <w:sz w:val="24"/>
            <w:highlight w:val="yellow"/>
          </w:rPr>
          <w:t>R4-18069</w:t>
        </w:r>
        <w:r w:rsidRPr="009F282C">
          <w:rPr>
            <w:rStyle w:val="Hyperlink"/>
            <w:rFonts w:ascii="Arial" w:hAnsi="Arial" w:cs="Arial"/>
            <w:b/>
            <w:sz w:val="24"/>
            <w:highlight w:val="yellow"/>
          </w:rPr>
          <w:t>0</w:t>
        </w:r>
        <w:r w:rsidRPr="009F282C">
          <w:rPr>
            <w:rStyle w:val="Hyperlink"/>
            <w:rFonts w:ascii="Arial" w:hAnsi="Arial" w:cs="Arial"/>
            <w:b/>
            <w:sz w:val="24"/>
            <w:highlight w:val="yellow"/>
          </w:rPr>
          <w:t>8</w:t>
        </w:r>
      </w:hyperlink>
      <w:r w:rsidRPr="009F282C">
        <w:rPr>
          <w:b/>
          <w:highlight w:val="yellow"/>
        </w:rPr>
        <w:tab/>
        <w:t>On conformance testing of co-location requirements</w:t>
      </w:r>
      <w:r>
        <w:rPr>
          <w:b/>
        </w:rPr>
        <w:br/>
      </w:r>
      <w:r>
        <w:tab/>
      </w:r>
      <w:r>
        <w:tab/>
      </w:r>
      <w:r>
        <w:tab/>
      </w:r>
      <w:r>
        <w:tab/>
      </w:r>
      <w:r>
        <w:tab/>
      </w:r>
      <w:r>
        <w:tab/>
        <w:t xml:space="preserve">  CR</w:t>
      </w:r>
      <w:proofErr w:type="gramStart"/>
      <w:r>
        <w:t>-  rev</w:t>
      </w:r>
      <w:proofErr w:type="gramEnd"/>
      <w:r>
        <w:t xml:space="preserve">  Cat:  (Rel-15) v</w:t>
      </w:r>
      <w:r>
        <w:br/>
      </w:r>
      <w:r>
        <w:rPr>
          <w:i/>
        </w:rPr>
        <w:tab/>
      </w:r>
      <w:r>
        <w:rPr>
          <w:i/>
        </w:rPr>
        <w:tab/>
      </w:r>
      <w:r>
        <w:rPr>
          <w:i/>
        </w:rPr>
        <w:tab/>
      </w:r>
      <w:r>
        <w:rPr>
          <w:i/>
        </w:rPr>
        <w:tab/>
      </w:r>
      <w:r>
        <w:rPr>
          <w:i/>
        </w:rPr>
        <w:tab/>
        <w:t>Source: Ericsson</w:t>
      </w:r>
    </w:p>
    <w:p w:rsidR="009F282C" w:rsidRDefault="009F282C" w:rsidP="00B15AC7">
      <w:pPr>
        <w:ind w:left="568"/>
        <w:rPr>
          <w:rFonts w:ascii="Arial" w:hAnsi="Arial" w:cs="Arial"/>
          <w:b/>
        </w:rPr>
      </w:pPr>
      <w:r>
        <w:rPr>
          <w:rFonts w:ascii="Arial" w:hAnsi="Arial" w:cs="Arial"/>
          <w:b/>
        </w:rPr>
        <w:t xml:space="preserve">Abstract: </w:t>
      </w:r>
    </w:p>
    <w:p w:rsidR="009F282C" w:rsidRDefault="009F282C" w:rsidP="00B15AC7">
      <w:pPr>
        <w:ind w:left="568"/>
      </w:pPr>
      <w:r>
        <w:t>This contribution continues to elaborate around technical aspects associated to co-location requirements. For some of the issues solutions are presented, while for others more discussion and analysis are required.</w:t>
      </w:r>
    </w:p>
    <w:p w:rsidR="009F282C" w:rsidRDefault="009F282C" w:rsidP="00B15AC7">
      <w:pPr>
        <w:ind w:left="568"/>
        <w:rPr>
          <w:rFonts w:ascii="Arial" w:hAnsi="Arial" w:cs="Arial"/>
          <w:b/>
        </w:rPr>
      </w:pPr>
      <w:r>
        <w:rPr>
          <w:rFonts w:ascii="Arial" w:hAnsi="Arial" w:cs="Arial"/>
          <w:b/>
        </w:rPr>
        <w:t xml:space="preserve">Discussion: </w:t>
      </w:r>
    </w:p>
    <w:p w:rsidR="009F282C" w:rsidRDefault="009F282C" w:rsidP="00B15AC7">
      <w:pPr>
        <w:ind w:left="568"/>
      </w:pPr>
      <w:r>
        <w:t>Huawei: We shall define the co-located test antenna in the test spec. We do not need to change the definition of reference antenna in core spec.</w:t>
      </w:r>
    </w:p>
    <w:p w:rsidR="009F282C" w:rsidRDefault="009F282C" w:rsidP="00B15AC7">
      <w:pPr>
        <w:ind w:left="568"/>
      </w:pPr>
      <w:r>
        <w:t xml:space="preserve">Nokia: We agree with Huawei that to keep the concept in the core requirements. We can address the practical issue in the test spec. We shall capture all the BS class in the test spec. We may have some challenging to define the MU in the future. We need to consider the OTA </w:t>
      </w:r>
      <w:proofErr w:type="spellStart"/>
      <w:r>
        <w:t>Tx</w:t>
      </w:r>
      <w:proofErr w:type="spellEnd"/>
      <w:r>
        <w:t xml:space="preserve"> off requirements. We fully agree with observation 4. On observation 5, we do not understand why multi-column antenna cannot be used. On the coupling model, it is a difficult issue.</w:t>
      </w:r>
    </w:p>
    <w:p w:rsidR="009F282C" w:rsidRDefault="009F282C" w:rsidP="00B15AC7">
      <w:pPr>
        <w:ind w:left="568"/>
      </w:pPr>
      <w:proofErr w:type="spellStart"/>
      <w:r>
        <w:t>Keysight</w:t>
      </w:r>
      <w:proofErr w:type="spellEnd"/>
      <w:r>
        <w:t xml:space="preserve">: On measuring the noise level around the noise floor, we need to consider the accuracy and we need to consider the </w:t>
      </w:r>
      <w:proofErr w:type="spellStart"/>
      <w:r>
        <w:t>MU.It</w:t>
      </w:r>
      <w:proofErr w:type="spellEnd"/>
      <w:r>
        <w:t xml:space="preserve"> is not possible to derive the MU for measurement of noise level around the noise floor.</w:t>
      </w:r>
    </w:p>
    <w:p w:rsidR="009F282C" w:rsidRDefault="009F282C" w:rsidP="00B15AC7">
      <w:pPr>
        <w:ind w:left="568"/>
      </w:pPr>
      <w:r>
        <w:t xml:space="preserve">Ericsson: We understand the difficult of measuring noise level. We think we can detect some noise. We need to understand the challenging in details. For Nokia, all BS in the market support multiple bands. We do not have solution for multiple column </w:t>
      </w:r>
      <w:proofErr w:type="gramStart"/>
      <w:r>
        <w:t>antenna</w:t>
      </w:r>
      <w:proofErr w:type="gramEnd"/>
      <w:r>
        <w:t xml:space="preserve">, it is why we propose the solution for single column antenna. For Huawei proposal, we can consider </w:t>
      </w:r>
      <w:proofErr w:type="spellStart"/>
      <w:r>
        <w:t>it.We</w:t>
      </w:r>
      <w:proofErr w:type="spellEnd"/>
      <w:r>
        <w:t xml:space="preserve"> need to more study before we introduce the testing antenna in the test spec.</w:t>
      </w:r>
    </w:p>
    <w:p w:rsidR="009F282C" w:rsidRDefault="009F282C" w:rsidP="009F282C">
      <w:pPr>
        <w:rPr>
          <w:color w:val="993300"/>
          <w:u w:val="single"/>
        </w:rPr>
      </w:pPr>
      <w:r>
        <w:rPr>
          <w:color w:val="993300"/>
          <w:u w:val="single"/>
        </w:rPr>
        <w:lastRenderedPageBreak/>
        <w:br/>
      </w:r>
      <w:r>
        <w:rPr>
          <w:color w:val="993300"/>
          <w:u w:val="single"/>
        </w:rPr>
        <w:br/>
      </w:r>
    </w:p>
    <w:p w:rsidR="009F282C" w:rsidRDefault="009F282C" w:rsidP="009F282C">
      <w:pPr>
        <w:rPr>
          <w:i/>
        </w:rPr>
      </w:pPr>
      <w:hyperlink r:id="rId9" w:history="1">
        <w:r w:rsidRPr="009F282C">
          <w:rPr>
            <w:rStyle w:val="Hyperlink"/>
            <w:rFonts w:ascii="Arial" w:hAnsi="Arial" w:cs="Arial"/>
            <w:b/>
            <w:sz w:val="24"/>
          </w:rPr>
          <w:t>R4-1806910</w:t>
        </w:r>
      </w:hyperlink>
      <w:r w:rsidRPr="009F282C">
        <w:rPr>
          <w:b/>
        </w:rPr>
        <w:tab/>
        <w:t>Draft CR for TS 37.145-2: Adding requirement text for OTA TX IMD in sub-clause 6.8 and D1.7</w:t>
      </w:r>
      <w:r>
        <w:rPr>
          <w:b/>
        </w:rPr>
        <w:br/>
      </w:r>
      <w:r>
        <w:tab/>
      </w:r>
      <w:r>
        <w:tab/>
      </w:r>
      <w:r>
        <w:tab/>
      </w:r>
      <w:r>
        <w:tab/>
      </w:r>
      <w:r>
        <w:tab/>
        <w:t>37.145-2</w:t>
      </w:r>
      <w:r>
        <w:tab/>
        <w:t xml:space="preserve">  CR</w:t>
      </w:r>
      <w:proofErr w:type="gramStart"/>
      <w:r>
        <w:t>-  rev</w:t>
      </w:r>
      <w:proofErr w:type="gramEnd"/>
      <w:r>
        <w:t xml:space="preserve">  Cat:  (Rel-15) v14.4.0</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At previous RAN4#86-bis meeting in Melbourne, the test procedure for OTA transmitter intermodulation requirement for eAAS BS has been presented, see </w:t>
      </w:r>
      <w:hyperlink r:id="rId10" w:history="1">
        <w:r w:rsidRPr="008A0704">
          <w:rPr>
            <w:rStyle w:val="Hyperlink"/>
          </w:rPr>
          <w:t>R4-1804513</w:t>
        </w:r>
      </w:hyperlink>
      <w:r>
        <w:t>. In this contribution a revised text proposal on OTA transmitter intermodulation in sub-clause 6.8 of TS 37.145-2 is presented. This revised text proposal is updated with the feedback received in Melbourne, including improvements.</w:t>
      </w:r>
    </w:p>
    <w:p w:rsidR="009F282C" w:rsidRDefault="009F282C" w:rsidP="009F282C">
      <w:pPr>
        <w:rPr>
          <w:rFonts w:ascii="Arial" w:hAnsi="Arial" w:cs="Arial"/>
          <w:b/>
        </w:rPr>
      </w:pPr>
      <w:r>
        <w:rPr>
          <w:rFonts w:ascii="Arial" w:hAnsi="Arial" w:cs="Arial"/>
          <w:b/>
        </w:rPr>
        <w:t xml:space="preserve">Discussion: </w:t>
      </w:r>
    </w:p>
    <w:p w:rsidR="009F282C" w:rsidRDefault="005F1188" w:rsidP="009F282C">
      <w:r>
        <w:t xml:space="preserve">Nokia: Good start, some comments from previous meeting need checking, </w:t>
      </w:r>
      <w:proofErr w:type="gramStart"/>
      <w:r>
        <w:t>in</w:t>
      </w:r>
      <w:proofErr w:type="gramEnd"/>
      <w:r>
        <w:t xml:space="preserve"> general we do not know how to separate the ACLR of the interfering signal from the ACLR that needs to be verified, as CLRA needs to be driven with high power. We don’t know if interference is from AAS BS or from CLRA. We don’t want to introduce test until we have verified </w:t>
      </w:r>
      <w:proofErr w:type="gramStart"/>
      <w:r>
        <w:t>its</w:t>
      </w:r>
      <w:proofErr w:type="gramEnd"/>
      <w:r>
        <w:t xml:space="preserve"> possible.</w:t>
      </w:r>
    </w:p>
    <w:p w:rsidR="005F1188" w:rsidRDefault="005F1188" w:rsidP="009F282C">
      <w:r>
        <w:t xml:space="preserve">Docomo: If we use only 1 channel which one is worst </w:t>
      </w:r>
      <w:proofErr w:type="gramStart"/>
      <w:r>
        <w:t>case</w:t>
      </w:r>
      <w:proofErr w:type="gramEnd"/>
    </w:p>
    <w:p w:rsidR="005F1188" w:rsidRDefault="005F1188" w:rsidP="009F282C">
      <w:r>
        <w:t xml:space="preserve">Huawei: annex in contribution. </w:t>
      </w:r>
      <w:proofErr w:type="gramStart"/>
      <w:r>
        <w:t>Initial condition TRP directions not in initial conditions.</w:t>
      </w:r>
      <w:proofErr w:type="gramEnd"/>
    </w:p>
    <w:p w:rsidR="005F1188" w:rsidRDefault="005F1188" w:rsidP="009F282C">
      <w:r>
        <w:t xml:space="preserve">Ericsson: We agree we need a power amplifier, in figures we need amplifier, but not sure how much detail needed in figures, ACLR of interfering signal, </w:t>
      </w:r>
      <w:proofErr w:type="gramStart"/>
      <w:r>
        <w:t>we</w:t>
      </w:r>
      <w:proofErr w:type="gramEnd"/>
      <w:r>
        <w:t xml:space="preserve"> can test on 1 side at a time which avoids the issue.</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A217D" w:rsidRPr="00AA217D">
        <w:rPr>
          <w:rFonts w:ascii="Arial" w:hAnsi="Arial" w:cs="Arial"/>
          <w:b/>
          <w:color w:val="993300"/>
          <w:highlight w:val="yellow"/>
          <w:u w:val="single"/>
        </w:rPr>
        <w:t>revise</w:t>
      </w:r>
      <w:proofErr w:type="gramEnd"/>
      <w:r w:rsidR="00AA217D" w:rsidRPr="00AA217D">
        <w:rPr>
          <w:rFonts w:ascii="Arial" w:hAnsi="Arial" w:cs="Arial"/>
          <w:b/>
          <w:color w:val="993300"/>
          <w:highlight w:val="yellow"/>
          <w:u w:val="single"/>
        </w:rPr>
        <w:t xml:space="preserve"> in….</w:t>
      </w:r>
      <w:r>
        <w:rPr>
          <w:color w:val="993300"/>
          <w:u w:val="single"/>
        </w:rPr>
        <w:br/>
      </w:r>
      <w:r>
        <w:rPr>
          <w:color w:val="993300"/>
          <w:u w:val="single"/>
        </w:rPr>
        <w:br/>
      </w:r>
    </w:p>
    <w:p w:rsidR="009F282C" w:rsidRDefault="009F282C" w:rsidP="009F282C">
      <w:pPr>
        <w:rPr>
          <w:i/>
        </w:rPr>
      </w:pPr>
      <w:hyperlink r:id="rId11" w:history="1">
        <w:r w:rsidRPr="009F282C">
          <w:rPr>
            <w:rStyle w:val="Hyperlink"/>
            <w:rFonts w:ascii="Arial" w:hAnsi="Arial" w:cs="Arial"/>
            <w:b/>
            <w:sz w:val="24"/>
          </w:rPr>
          <w:t>R4-1806911</w:t>
        </w:r>
      </w:hyperlink>
      <w:r w:rsidRPr="009F282C">
        <w:rPr>
          <w:b/>
        </w:rPr>
        <w:tab/>
        <w:t>Draft CR for TS 37.145-2: Adding requirement text for OTA co-location blocking in sub-clause 7.6 and Annex D2.4.2</w:t>
      </w:r>
      <w:r>
        <w:rPr>
          <w:b/>
        </w:rPr>
        <w:br/>
      </w:r>
      <w:r>
        <w:tab/>
      </w:r>
      <w:r>
        <w:tab/>
      </w:r>
      <w:r>
        <w:tab/>
      </w:r>
      <w:r>
        <w:tab/>
      </w:r>
      <w:r>
        <w:tab/>
        <w:t>37.145-2</w:t>
      </w:r>
      <w:r>
        <w:tab/>
        <w:t xml:space="preserve">  CR</w:t>
      </w:r>
      <w:proofErr w:type="gramStart"/>
      <w:r>
        <w:t>-  rev</w:t>
      </w:r>
      <w:proofErr w:type="gramEnd"/>
      <w:r>
        <w:t xml:space="preserve">  Cat:  (Rel-15) v14.4.0</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At previous RAN4#86-bis meeting in Melbourne, the test procedure for OTA co-location blocking requirement for eAAS BS has been presented, see </w:t>
      </w:r>
      <w:hyperlink r:id="rId12" w:history="1">
        <w:r w:rsidRPr="008A0704">
          <w:rPr>
            <w:rStyle w:val="Hyperlink"/>
          </w:rPr>
          <w:t>R4-1804512</w:t>
        </w:r>
      </w:hyperlink>
      <w:r>
        <w:t>. In this contribution a revised text proposal on OTA co-location blocking in sub-clause 7.6 of TS 37.145-2 is presented. This revised text proposal is updated with the feedback received in Melbourne on, including improvements.</w:t>
      </w:r>
    </w:p>
    <w:p w:rsidR="009F282C" w:rsidRDefault="009F282C" w:rsidP="009F282C">
      <w:pPr>
        <w:rPr>
          <w:rFonts w:ascii="Arial" w:hAnsi="Arial" w:cs="Arial"/>
          <w:b/>
        </w:rPr>
      </w:pPr>
      <w:r>
        <w:rPr>
          <w:rFonts w:ascii="Arial" w:hAnsi="Arial" w:cs="Arial"/>
          <w:b/>
        </w:rPr>
        <w:t xml:space="preserve">Discussion: </w:t>
      </w:r>
    </w:p>
    <w:p w:rsidR="009F282C" w:rsidRDefault="00AA217D" w:rsidP="009F282C">
      <w:r>
        <w:t>Chair: is TT as FFS?</w:t>
      </w:r>
    </w:p>
    <w:p w:rsidR="00AA217D" w:rsidRDefault="00AA217D" w:rsidP="009F282C">
      <w:r>
        <w:lastRenderedPageBreak/>
        <w:t xml:space="preserve">Nokia: </w:t>
      </w:r>
      <w:proofErr w:type="gramStart"/>
      <w:r>
        <w:t>similar comments to previous paper, some editorial comments, technical topic is</w:t>
      </w:r>
      <w:proofErr w:type="gramEnd"/>
      <w:r>
        <w:t xml:space="preserve"> how polarisations are handled in the test. If we transmit 2 </w:t>
      </w:r>
      <w:proofErr w:type="gramStart"/>
      <w:r>
        <w:t>signal</w:t>
      </w:r>
      <w:proofErr w:type="gramEnd"/>
      <w:r>
        <w:t xml:space="preserve"> on 2 polarisations the level is 3dB higher, but the coupling may not be polarisation dependent. Need to further investigate this issue. We have sent proposed wording in reflector. There is WF paper for </w:t>
      </w:r>
      <w:proofErr w:type="spellStart"/>
      <w:r>
        <w:t>oob</w:t>
      </w:r>
      <w:proofErr w:type="spellEnd"/>
      <w:r>
        <w:t xml:space="preserve"> blocking some comments also applicable for co-location.</w:t>
      </w:r>
    </w:p>
    <w:p w:rsidR="00AA217D" w:rsidRDefault="00AA217D" w:rsidP="009F282C">
      <w:r>
        <w:t>Huawei: annex are n another document</w:t>
      </w:r>
    </w:p>
    <w:p w:rsidR="00AA217D" w:rsidRDefault="00AA217D" w:rsidP="009F282C">
      <w:r>
        <w:t xml:space="preserve">Ericsson: Thanks to Nokia for comments, they have not been incorporated yet, we will do, polarisation we agree need sorting out, TT need to be added (FFS). CL may be different from </w:t>
      </w:r>
      <w:proofErr w:type="spellStart"/>
      <w:r>
        <w:t>oob</w:t>
      </w:r>
      <w:proofErr w:type="spellEnd"/>
      <w:r>
        <w:t xml:space="preserve"> blocking.</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A217D">
        <w:rPr>
          <w:rFonts w:ascii="Arial" w:hAnsi="Arial" w:cs="Arial"/>
          <w:b/>
          <w:color w:val="993300"/>
          <w:u w:val="single"/>
        </w:rPr>
        <w:t>revise</w:t>
      </w:r>
      <w:proofErr w:type="gramEnd"/>
      <w:r w:rsidR="00AA217D">
        <w:rPr>
          <w:rFonts w:ascii="Arial" w:hAnsi="Arial" w:cs="Arial"/>
          <w:b/>
          <w:color w:val="993300"/>
          <w:u w:val="single"/>
        </w:rPr>
        <w:t xml:space="preserve"> in….</w:t>
      </w:r>
      <w:r>
        <w:rPr>
          <w:color w:val="993300"/>
          <w:u w:val="single"/>
        </w:rPr>
        <w:br/>
      </w:r>
      <w:r>
        <w:rPr>
          <w:color w:val="993300"/>
          <w:u w:val="single"/>
        </w:rPr>
        <w:br/>
      </w:r>
    </w:p>
    <w:p w:rsidR="009F282C" w:rsidRDefault="009F282C" w:rsidP="009F282C">
      <w:pPr>
        <w:rPr>
          <w:i/>
        </w:rPr>
      </w:pPr>
      <w:hyperlink r:id="rId13" w:history="1">
        <w:r w:rsidRPr="008A0704">
          <w:rPr>
            <w:rStyle w:val="Hyperlink"/>
            <w:rFonts w:ascii="Arial" w:hAnsi="Arial" w:cs="Arial"/>
            <w:b/>
            <w:sz w:val="24"/>
          </w:rPr>
          <w:t>R4-1806913</w:t>
        </w:r>
      </w:hyperlink>
      <w:r>
        <w:rPr>
          <w:b/>
        </w:rPr>
        <w:tab/>
        <w:t>Draft CR for TS 37.145-2: Adding requirement text for OTA co-location spurious emission in sub-</w:t>
      </w:r>
      <w:proofErr w:type="spellStart"/>
      <w:r>
        <w:rPr>
          <w:b/>
        </w:rPr>
        <w:t>clasue</w:t>
      </w:r>
      <w:proofErr w:type="spellEnd"/>
      <w:r>
        <w:rPr>
          <w:b/>
        </w:rPr>
        <w:t xml:space="preserve"> 6.7.6 and Annex D1.6.2</w:t>
      </w:r>
      <w:r>
        <w:rPr>
          <w:b/>
        </w:rPr>
        <w:br/>
      </w:r>
      <w:r>
        <w:tab/>
      </w:r>
      <w:r>
        <w:tab/>
      </w:r>
      <w:r>
        <w:tab/>
      </w:r>
      <w:r>
        <w:tab/>
      </w:r>
      <w:r>
        <w:tab/>
        <w:t>37.145-2</w:t>
      </w:r>
      <w:r>
        <w:tab/>
        <w:t xml:space="preserve">  CR</w:t>
      </w:r>
      <w:proofErr w:type="gramStart"/>
      <w:r>
        <w:t>-  rev</w:t>
      </w:r>
      <w:proofErr w:type="gramEnd"/>
      <w:r>
        <w:t xml:space="preserve">  Cat:  (Rel-15) v14.4.0</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proofErr w:type="gramStart"/>
      <w:r>
        <w:t>The OTA co-location spurious emission requirement in sub-clause 6.7.6 of TS 37.145-2.</w:t>
      </w:r>
      <w:proofErr w:type="gramEnd"/>
      <w:r>
        <w:t xml:space="preserve"> The requirement is highly dependent on the co-location concept, where a co-location reference antenna is introduced. A complete conformance procedure was presented at the last RAN4#86-bis meeting in Melbourne, see </w:t>
      </w:r>
      <w:hyperlink r:id="rId14" w:history="1">
        <w:r w:rsidRPr="008A0704">
          <w:rPr>
            <w:rStyle w:val="Hyperlink"/>
          </w:rPr>
          <w:t>R4-1804514</w:t>
        </w:r>
      </w:hyperlink>
      <w:r>
        <w:t>. This procedure has been used as a baseline to the revised text proposal presented in this contribution.</w:t>
      </w:r>
    </w:p>
    <w:p w:rsidR="009F282C" w:rsidRDefault="009F282C" w:rsidP="009F282C">
      <w:pPr>
        <w:rPr>
          <w:rFonts w:ascii="Arial" w:hAnsi="Arial" w:cs="Arial"/>
          <w:b/>
        </w:rPr>
      </w:pPr>
      <w:r>
        <w:rPr>
          <w:rFonts w:ascii="Arial" w:hAnsi="Arial" w:cs="Arial"/>
          <w:b/>
        </w:rPr>
        <w:t xml:space="preserve">Discussion: </w:t>
      </w:r>
    </w:p>
    <w:p w:rsidR="009F282C" w:rsidRDefault="00AA217D" w:rsidP="009F282C">
      <w:r>
        <w:t xml:space="preserve">Nokia: as with TX IMD and TX OFF, the core requirement worst case is -170dBm/Hz we have concerns that accuracy close to noise floor is not same as higher levels. </w:t>
      </w:r>
      <w:proofErr w:type="gramStart"/>
      <w:r>
        <w:t>Also some editorials.</w:t>
      </w:r>
      <w:proofErr w:type="gramEnd"/>
    </w:p>
    <w:p w:rsidR="00AA217D" w:rsidRDefault="00AA217D" w:rsidP="009F282C">
      <w:r>
        <w:t>Huawei: measurements close to NF should reference annex.</w:t>
      </w:r>
    </w:p>
    <w:p w:rsidR="00AA217D" w:rsidRDefault="00AA217D" w:rsidP="009F282C">
      <w:r>
        <w:t xml:space="preserve">Ericsson: How we declare output power has 2 new declaration, we nee </w:t>
      </w:r>
      <w:proofErr w:type="spellStart"/>
      <w:r>
        <w:t>dto</w:t>
      </w:r>
      <w:proofErr w:type="spellEnd"/>
      <w:r>
        <w:t xml:space="preserve"> align.</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A217D">
        <w:rPr>
          <w:rFonts w:ascii="Arial" w:hAnsi="Arial" w:cs="Arial"/>
          <w:b/>
          <w:color w:val="993300"/>
          <w:u w:val="single"/>
        </w:rPr>
        <w:t>revise</w:t>
      </w:r>
      <w:proofErr w:type="gramEnd"/>
      <w:r w:rsidR="00AA217D">
        <w:rPr>
          <w:rFonts w:ascii="Arial" w:hAnsi="Arial" w:cs="Arial"/>
          <w:b/>
          <w:color w:val="993300"/>
          <w:u w:val="single"/>
        </w:rPr>
        <w:t xml:space="preserve"> in….</w:t>
      </w:r>
      <w:r>
        <w:rPr>
          <w:color w:val="993300"/>
          <w:u w:val="single"/>
        </w:rPr>
        <w:br/>
      </w:r>
      <w:r>
        <w:rPr>
          <w:color w:val="993300"/>
          <w:u w:val="single"/>
        </w:rPr>
        <w:br/>
      </w:r>
    </w:p>
    <w:p w:rsidR="009F282C" w:rsidRDefault="009F282C" w:rsidP="009F282C">
      <w:pPr>
        <w:rPr>
          <w:i/>
        </w:rPr>
      </w:pPr>
      <w:hyperlink r:id="rId15" w:history="1">
        <w:r w:rsidRPr="008A0704">
          <w:rPr>
            <w:rStyle w:val="Hyperlink"/>
            <w:rFonts w:ascii="Arial" w:hAnsi="Arial" w:cs="Arial"/>
            <w:b/>
            <w:sz w:val="24"/>
          </w:rPr>
          <w:t>R4-1806914</w:t>
        </w:r>
      </w:hyperlink>
      <w:r>
        <w:rPr>
          <w:b/>
        </w:rPr>
        <w:tab/>
        <w:t>Draft CR for TS 37.145-2: Introduction of new manufacturer declarations D9.30 and D9.31 in sub-clause 4.10</w:t>
      </w:r>
      <w:r>
        <w:rPr>
          <w:b/>
        </w:rPr>
        <w:br/>
      </w:r>
      <w:r>
        <w:tab/>
      </w:r>
      <w:r>
        <w:tab/>
      </w:r>
      <w:r>
        <w:tab/>
      </w:r>
      <w:r>
        <w:tab/>
      </w:r>
      <w:r>
        <w:tab/>
        <w:t>37.145-2</w:t>
      </w:r>
      <w:r>
        <w:tab/>
        <w:t xml:space="preserve">  CR</w:t>
      </w:r>
      <w:proofErr w:type="gramStart"/>
      <w:r>
        <w:t>-  rev</w:t>
      </w:r>
      <w:proofErr w:type="gramEnd"/>
      <w:r>
        <w:t xml:space="preserve">  Cat:  (Rel-15) v14.4.0</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Two new manufacturer declarations, “Full beam </w:t>
      </w:r>
      <w:proofErr w:type="spellStart"/>
      <w:r>
        <w:t>EIRP”</w:t>
      </w:r>
      <w:proofErr w:type="gramStart"/>
      <w:r>
        <w:t>and</w:t>
      </w:r>
      <w:proofErr w:type="spellEnd"/>
      <w:r>
        <w:t xml:space="preserve"> ”</w:t>
      </w:r>
      <w:proofErr w:type="gramEnd"/>
      <w:r>
        <w:t>Transmitter reference direction” are missing in the sub-clause 4.10. They are needed to define transmitter conformance test procedures e.g. OTA transmitter intermodulation and OTA co-location spurious emission conformance test procedures.</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4C548D">
        <w:rPr>
          <w:rFonts w:ascii="Arial" w:hAnsi="Arial" w:cs="Arial"/>
          <w:b/>
          <w:color w:val="993300"/>
          <w:u w:val="single"/>
        </w:rPr>
        <w:t>ed</w:t>
      </w:r>
      <w:r>
        <w:rPr>
          <w:color w:val="993300"/>
          <w:u w:val="single"/>
        </w:rPr>
        <w:br/>
      </w:r>
      <w:r>
        <w:rPr>
          <w:color w:val="993300"/>
          <w:u w:val="single"/>
        </w:rPr>
        <w:br/>
      </w:r>
    </w:p>
    <w:p w:rsidR="009F282C" w:rsidRDefault="009F282C" w:rsidP="009F282C">
      <w:pPr>
        <w:rPr>
          <w:i/>
        </w:rPr>
      </w:pPr>
      <w:hyperlink r:id="rId16" w:history="1">
        <w:r w:rsidRPr="008A0704">
          <w:rPr>
            <w:rStyle w:val="Hyperlink"/>
            <w:rFonts w:ascii="Arial" w:hAnsi="Arial" w:cs="Arial"/>
            <w:b/>
            <w:sz w:val="24"/>
          </w:rPr>
          <w:t>R4-1806917</w:t>
        </w:r>
      </w:hyperlink>
      <w:r>
        <w:rPr>
          <w:b/>
        </w:rPr>
        <w:tab/>
        <w:t>On noise rise measurement method for co-location spurious emission</w:t>
      </w:r>
      <w:r>
        <w:rPr>
          <w:b/>
        </w:rPr>
        <w:br/>
      </w:r>
      <w:r>
        <w:tab/>
      </w:r>
      <w:r>
        <w:tab/>
      </w:r>
      <w:r>
        <w:tab/>
      </w:r>
      <w:r>
        <w:tab/>
      </w:r>
      <w:r>
        <w:tab/>
      </w:r>
      <w:r>
        <w:tab/>
        <w:t xml:space="preserve">  CR</w:t>
      </w:r>
      <w:proofErr w:type="gramStart"/>
      <w:r>
        <w:t>-  rev</w:t>
      </w:r>
      <w:proofErr w:type="gramEnd"/>
      <w:r>
        <w:t xml:space="preserve">  Cat:  (Rel-15) v</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This contribution highlights some practical aspects on how to apply the “noise rise” method on OTA co-location spurious emission at the co-location reference antenna conducted output(s).</w:t>
      </w:r>
    </w:p>
    <w:p w:rsidR="009F282C" w:rsidRDefault="009F282C" w:rsidP="009F282C">
      <w:pPr>
        <w:rPr>
          <w:rFonts w:ascii="Arial" w:hAnsi="Arial" w:cs="Arial"/>
          <w:b/>
        </w:rPr>
      </w:pPr>
      <w:r>
        <w:rPr>
          <w:rFonts w:ascii="Arial" w:hAnsi="Arial" w:cs="Arial"/>
          <w:b/>
        </w:rPr>
        <w:t xml:space="preserve">Discussion: </w:t>
      </w:r>
    </w:p>
    <w:p w:rsidR="009F282C" w:rsidRDefault="004C548D" w:rsidP="009F282C">
      <w:proofErr w:type="spellStart"/>
      <w:r>
        <w:t>Keysight</w:t>
      </w:r>
      <w:proofErr w:type="spellEnd"/>
      <w:r>
        <w:t>: It is not possible to define the uncertainty on such a measurement, although in theory it can be done but care must be taken, it’s easy to make a mistake.</w:t>
      </w:r>
    </w:p>
    <w:p w:rsidR="004C548D" w:rsidRDefault="004C548D" w:rsidP="009F282C">
      <w:r>
        <w:t xml:space="preserve">Nokia: We have same point as </w:t>
      </w:r>
      <w:proofErr w:type="spellStart"/>
      <w:r>
        <w:t>keysight</w:t>
      </w:r>
      <w:proofErr w:type="spellEnd"/>
      <w:r>
        <w:t xml:space="preserve">, its difficult but its only way to measure something, </w:t>
      </w:r>
      <w:proofErr w:type="spellStart"/>
      <w:r>
        <w:t>to</w:t>
      </w:r>
      <w:proofErr w:type="spellEnd"/>
      <w:r>
        <w:t xml:space="preserve"> early to draw to many calculations as set up needs more components, which have further </w:t>
      </w:r>
      <w:proofErr w:type="spellStart"/>
      <w:r>
        <w:t>ipact</w:t>
      </w:r>
      <w:proofErr w:type="spellEnd"/>
      <w:r>
        <w:t xml:space="preserve"> on achievable levels.</w:t>
      </w:r>
    </w:p>
    <w:p w:rsidR="004C548D" w:rsidRDefault="004C548D" w:rsidP="009F282C">
      <w:r>
        <w:t xml:space="preserve">Huawei: If more gain is added and the signal level is higher </w:t>
      </w:r>
      <w:proofErr w:type="spellStart"/>
      <w:r>
        <w:t>then</w:t>
      </w:r>
      <w:proofErr w:type="spellEnd"/>
      <w:r>
        <w:t xml:space="preserve"> can this be measured accurately?</w:t>
      </w:r>
    </w:p>
    <w:p w:rsidR="004C548D" w:rsidRDefault="004C548D" w:rsidP="009F282C">
      <w:proofErr w:type="spellStart"/>
      <w:r>
        <w:t>Keysight</w:t>
      </w:r>
      <w:proofErr w:type="spellEnd"/>
      <w:r>
        <w:t xml:space="preserve">: if the level is higher </w:t>
      </w:r>
      <w:proofErr w:type="spellStart"/>
      <w:r>
        <w:t>then</w:t>
      </w:r>
      <w:proofErr w:type="spellEnd"/>
      <w:r>
        <w:t xml:space="preserve"> its nature does not mater, as long as SNT is &gt;10dB </w:t>
      </w:r>
      <w:proofErr w:type="gramStart"/>
      <w:r>
        <w:t>its</w:t>
      </w:r>
      <w:proofErr w:type="gramEnd"/>
      <w:r>
        <w:t xml:space="preserve"> ok.</w:t>
      </w:r>
    </w:p>
    <w:p w:rsidR="004C548D" w:rsidRDefault="004C548D" w:rsidP="009F282C">
      <w:r>
        <w:t xml:space="preserve">Nokia: In </w:t>
      </w:r>
      <w:proofErr w:type="spellStart"/>
      <w:r>
        <w:t>Tx</w:t>
      </w:r>
      <w:proofErr w:type="spellEnd"/>
      <w:r>
        <w:t xml:space="preserve"> OFF we also need to deal with the </w:t>
      </w:r>
      <w:proofErr w:type="spellStart"/>
      <w:proofErr w:type="gramStart"/>
      <w:r>
        <w:t>Tx</w:t>
      </w:r>
      <w:proofErr w:type="spellEnd"/>
      <w:proofErr w:type="gramEnd"/>
      <w:r>
        <w:t xml:space="preserve"> ON signal, linters may be required.</w:t>
      </w:r>
    </w:p>
    <w:p w:rsidR="004C548D" w:rsidRDefault="004C548D" w:rsidP="009F282C">
      <w:r>
        <w:t>Ericsson: this is not theory but measurement results, the details are sensitive we cannot use any LNA for example. This method is used in industry today for example to measure passive IMD for antennas.</w:t>
      </w:r>
    </w:p>
    <w:p w:rsidR="004C548D" w:rsidRDefault="004C548D" w:rsidP="009F282C">
      <w:r>
        <w:t xml:space="preserve">MVG: Does the IF BW of the SA help? If </w:t>
      </w:r>
      <w:proofErr w:type="gramStart"/>
      <w:r>
        <w:t>its</w:t>
      </w:r>
      <w:proofErr w:type="gramEnd"/>
      <w:r>
        <w:t xml:space="preserve"> reduced then the noise lowers. </w:t>
      </w:r>
    </w:p>
    <w:p w:rsidR="004C548D" w:rsidRDefault="004C548D" w:rsidP="009F282C">
      <w:proofErr w:type="spellStart"/>
      <w:r>
        <w:t>Keysight</w:t>
      </w:r>
      <w:proofErr w:type="spellEnd"/>
      <w:r>
        <w:t>: This is trying to get best noise floor, which is whatever can be achieved with narrow IF BW or measurement BW, it may be slower.</w:t>
      </w:r>
    </w:p>
    <w:p w:rsidR="00E516D7" w:rsidRDefault="00E516D7" w:rsidP="009F282C">
      <w:r>
        <w:t>MVG: in the paper the signal looks not very smoothed. It looks like it can be improved.</w:t>
      </w:r>
    </w:p>
    <w:p w:rsidR="00E516D7" w:rsidRDefault="006643B5" w:rsidP="009F282C">
      <w:r>
        <w:t xml:space="preserve">Huawei: as </w:t>
      </w:r>
      <w:proofErr w:type="gramStart"/>
      <w:r>
        <w:t>it</w:t>
      </w:r>
      <w:r w:rsidR="00E516D7">
        <w:t>s</w:t>
      </w:r>
      <w:proofErr w:type="gramEnd"/>
      <w:r>
        <w:t xml:space="preserve"> </w:t>
      </w:r>
      <w:r w:rsidR="00E516D7">
        <w:t xml:space="preserve">conduced we perhaps don’t need to be </w:t>
      </w:r>
      <w:proofErr w:type="spellStart"/>
      <w:r w:rsidR="00E516D7">
        <w:t>to</w:t>
      </w:r>
      <w:proofErr w:type="spellEnd"/>
      <w:r w:rsidR="00E516D7">
        <w:t xml:space="preserve"> concerned about sweep time.</w:t>
      </w:r>
    </w:p>
    <w:p w:rsidR="004C548D" w:rsidRDefault="004C548D"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516D7">
        <w:rPr>
          <w:rFonts w:ascii="Arial" w:hAnsi="Arial" w:cs="Arial"/>
          <w:b/>
          <w:color w:val="993300"/>
          <w:u w:val="single"/>
        </w:rPr>
        <w:t>ed</w:t>
      </w:r>
      <w:r>
        <w:rPr>
          <w:color w:val="993300"/>
          <w:u w:val="single"/>
        </w:rPr>
        <w:br/>
      </w:r>
      <w:r>
        <w:rPr>
          <w:color w:val="993300"/>
          <w:u w:val="single"/>
        </w:rPr>
        <w:br/>
      </w:r>
    </w:p>
    <w:p w:rsidR="009F282C" w:rsidRDefault="009F282C" w:rsidP="009F282C">
      <w:pPr>
        <w:rPr>
          <w:i/>
        </w:rPr>
      </w:pPr>
      <w:hyperlink r:id="rId17" w:history="1">
        <w:r w:rsidRPr="008A0704">
          <w:rPr>
            <w:rStyle w:val="Hyperlink"/>
            <w:rFonts w:ascii="Arial" w:hAnsi="Arial" w:cs="Arial"/>
            <w:b/>
            <w:sz w:val="24"/>
          </w:rPr>
          <w:t>R4-1806961</w:t>
        </w:r>
      </w:hyperlink>
      <w:r>
        <w:rPr>
          <w:b/>
        </w:rPr>
        <w:tab/>
        <w:t>Location of co-location reference antenna at OTA transmitter intermodulation test</w:t>
      </w:r>
      <w:r>
        <w:rPr>
          <w:b/>
        </w:rPr>
        <w:br/>
      </w:r>
      <w:r>
        <w:tab/>
      </w:r>
      <w:r>
        <w:tab/>
      </w:r>
      <w:r>
        <w:tab/>
      </w:r>
      <w:r>
        <w:tab/>
      </w:r>
      <w:r>
        <w:tab/>
      </w:r>
      <w:r>
        <w:tab/>
        <w:t xml:space="preserve">  CR</w:t>
      </w:r>
      <w:proofErr w:type="gramStart"/>
      <w:r>
        <w:t>-  rev</w:t>
      </w:r>
      <w:proofErr w:type="gramEnd"/>
      <w:r>
        <w:t xml:space="preserve">  Cat:  (Rel-15) v</w:t>
      </w:r>
      <w:r>
        <w:br/>
      </w:r>
      <w:r>
        <w:rPr>
          <w:i/>
        </w:rPr>
        <w:tab/>
      </w:r>
      <w:r>
        <w:rPr>
          <w:i/>
        </w:rPr>
        <w:tab/>
      </w:r>
      <w:r>
        <w:rPr>
          <w:i/>
        </w:rPr>
        <w:tab/>
      </w:r>
      <w:r>
        <w:rPr>
          <w:i/>
        </w:rPr>
        <w:tab/>
      </w:r>
      <w:r>
        <w:rPr>
          <w:i/>
        </w:rPr>
        <w:tab/>
        <w:t>Source: NTT DOCOMO, INC.</w:t>
      </w:r>
    </w:p>
    <w:p w:rsidR="009F282C" w:rsidRDefault="009F282C" w:rsidP="009F282C">
      <w:pPr>
        <w:rPr>
          <w:rFonts w:ascii="Arial" w:hAnsi="Arial" w:cs="Arial"/>
          <w:b/>
        </w:rPr>
      </w:pPr>
      <w:r>
        <w:rPr>
          <w:rFonts w:ascii="Arial" w:hAnsi="Arial" w:cs="Arial"/>
          <w:b/>
        </w:rPr>
        <w:t xml:space="preserve">Abstract: </w:t>
      </w:r>
    </w:p>
    <w:p w:rsidR="009F282C" w:rsidRDefault="009F282C" w:rsidP="009F282C"/>
    <w:p w:rsidR="009F282C" w:rsidRDefault="009F282C" w:rsidP="009F282C">
      <w:pPr>
        <w:rPr>
          <w:rFonts w:ascii="Arial" w:hAnsi="Arial" w:cs="Arial"/>
          <w:b/>
        </w:rPr>
      </w:pPr>
      <w:r>
        <w:rPr>
          <w:rFonts w:ascii="Arial" w:hAnsi="Arial" w:cs="Arial"/>
          <w:b/>
        </w:rPr>
        <w:lastRenderedPageBreak/>
        <w:t xml:space="preserve">Discussion: </w:t>
      </w:r>
    </w:p>
    <w:p w:rsidR="009F282C" w:rsidRDefault="000A370A" w:rsidP="009F282C">
      <w:r>
        <w:t>Huawei: We think it should be dealt with by testing the worst case rather than both sides.</w:t>
      </w:r>
    </w:p>
    <w:p w:rsidR="000A370A" w:rsidRDefault="000A370A" w:rsidP="009F282C">
      <w:r>
        <w:t xml:space="preserve">Ericsson: we agree it may not be symmetric, but more likely in the vertical domain, but f we have this </w:t>
      </w:r>
      <w:proofErr w:type="spellStart"/>
      <w:r>
        <w:t>unsymetry</w:t>
      </w:r>
      <w:proofErr w:type="spellEnd"/>
      <w:r>
        <w:t xml:space="preserve"> its better to do with descriptive test, this requirement is attached to complex testing so we need to minimise test time</w:t>
      </w:r>
    </w:p>
    <w:p w:rsidR="000A370A" w:rsidRDefault="000A370A" w:rsidP="009F282C">
      <w:r>
        <w:t xml:space="preserve">Nokia: We agree, practically </w:t>
      </w:r>
      <w:proofErr w:type="gramStart"/>
      <w:r>
        <w:t>its</w:t>
      </w:r>
      <w:proofErr w:type="gramEnd"/>
      <w:r>
        <w:t xml:space="preserve"> burdensome an</w:t>
      </w:r>
      <w:r w:rsidR="006643B5">
        <w:t>d can be resolved by other means</w:t>
      </w:r>
      <w:r>
        <w:t xml:space="preserve">, if </w:t>
      </w:r>
      <w:proofErr w:type="spellStart"/>
      <w:r>
        <w:t>its</w:t>
      </w:r>
      <w:proofErr w:type="spellEnd"/>
      <w:r>
        <w:t xml:space="preserve"> not symmetrical worst side should be tested.</w:t>
      </w:r>
    </w:p>
    <w:p w:rsidR="000A370A" w:rsidRDefault="000A370A" w:rsidP="009F282C">
      <w:r>
        <w:t>Docomo: how do we understand what worst case is before test</w:t>
      </w:r>
    </w:p>
    <w:p w:rsidR="000A370A" w:rsidRDefault="000A370A" w:rsidP="009F282C">
      <w:r>
        <w:t>Huawei: Vendor must ensure worst case is tested as they have knowledge of radiating elements in the AAS</w:t>
      </w:r>
    </w:p>
    <w:p w:rsidR="000A370A" w:rsidRDefault="000A370A" w:rsidP="009F282C">
      <w:r>
        <w:t xml:space="preserve">Ericsson: From vendor side </w:t>
      </w:r>
      <w:proofErr w:type="gramStart"/>
      <w:r>
        <w:t>its</w:t>
      </w:r>
      <w:proofErr w:type="gramEnd"/>
      <w:r>
        <w:t xml:space="preserve"> their responsibility to endure it works.</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0A370A">
        <w:rPr>
          <w:rFonts w:ascii="Arial" w:hAnsi="Arial" w:cs="Arial"/>
          <w:b/>
          <w:color w:val="993300"/>
          <w:u w:val="single"/>
        </w:rPr>
        <w:t>ed</w:t>
      </w:r>
      <w:r>
        <w:rPr>
          <w:color w:val="993300"/>
          <w:u w:val="single"/>
        </w:rPr>
        <w:br/>
      </w:r>
      <w:r>
        <w:rPr>
          <w:color w:val="993300"/>
          <w:u w:val="single"/>
        </w:rPr>
        <w:br/>
      </w:r>
    </w:p>
    <w:p w:rsidR="009F282C" w:rsidRDefault="009F282C" w:rsidP="009F282C">
      <w:pPr>
        <w:rPr>
          <w:i/>
        </w:rPr>
      </w:pPr>
      <w:hyperlink r:id="rId18" w:history="1">
        <w:r w:rsidRPr="008A0704">
          <w:rPr>
            <w:rStyle w:val="Hyperlink"/>
            <w:rFonts w:ascii="Arial" w:hAnsi="Arial" w:cs="Arial"/>
            <w:b/>
            <w:sz w:val="24"/>
          </w:rPr>
          <w:t>R4-1806962</w:t>
        </w:r>
      </w:hyperlink>
      <w:r>
        <w:rPr>
          <w:b/>
        </w:rPr>
        <w:tab/>
        <w:t>Draft CR for TR37.843 - Indoor anechoic chamber test method procedure and MU for transmitter intermodulation</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NTT DOCOMO, INC.</w:t>
      </w:r>
    </w:p>
    <w:p w:rsidR="009F282C" w:rsidRDefault="009F282C" w:rsidP="009F282C">
      <w:pPr>
        <w:rPr>
          <w:rFonts w:ascii="Arial" w:hAnsi="Arial" w:cs="Arial"/>
          <w:b/>
        </w:rPr>
      </w:pPr>
      <w:r>
        <w:rPr>
          <w:rFonts w:ascii="Arial" w:hAnsi="Arial" w:cs="Arial"/>
          <w:b/>
        </w:rPr>
        <w:t xml:space="preserve">Abstract: </w:t>
      </w:r>
    </w:p>
    <w:p w:rsidR="009F282C" w:rsidRDefault="009F282C" w:rsidP="009F282C"/>
    <w:p w:rsidR="009F282C" w:rsidRDefault="009F282C" w:rsidP="009F282C">
      <w:pPr>
        <w:rPr>
          <w:rFonts w:ascii="Arial" w:hAnsi="Arial" w:cs="Arial"/>
          <w:b/>
        </w:rPr>
      </w:pPr>
      <w:r>
        <w:rPr>
          <w:rFonts w:ascii="Arial" w:hAnsi="Arial" w:cs="Arial"/>
          <w:b/>
        </w:rPr>
        <w:t xml:space="preserve">Discussion: </w:t>
      </w:r>
    </w:p>
    <w:p w:rsidR="009F282C" w:rsidRDefault="000A370A" w:rsidP="009F282C">
      <w:r>
        <w:t xml:space="preserve">MVG: we think </w:t>
      </w:r>
      <w:proofErr w:type="spellStart"/>
      <w:r>
        <w:t>its</w:t>
      </w:r>
      <w:proofErr w:type="spellEnd"/>
      <w:r>
        <w:t xml:space="preserve"> premature to start discussing the MU as we have to bring in the MU of the components in the chain, like LNA, SA, limiters etc</w:t>
      </w:r>
      <w:proofErr w:type="gramStart"/>
      <w:r>
        <w:t>..</w:t>
      </w:r>
      <w:proofErr w:type="gramEnd"/>
      <w:r>
        <w:t xml:space="preserve"> In this paper we see 0.25dB but this is just the EIRP </w:t>
      </w:r>
      <w:r w:rsidR="00577A29">
        <w:t>measurement</w:t>
      </w:r>
      <w:r>
        <w:t xml:space="preserve"> not the MU of the </w:t>
      </w:r>
      <w:r w:rsidR="00577A29">
        <w:t>measuring -106dBm/100kHz.</w:t>
      </w:r>
    </w:p>
    <w:p w:rsidR="00577A29" w:rsidRDefault="00577A29" w:rsidP="009F282C">
      <w:r>
        <w:t>Docomo: MU for TX IMD is only defined as the level of the interference signal not the measurement.</w:t>
      </w:r>
    </w:p>
    <w:p w:rsidR="00577A29" w:rsidRDefault="00577A29" w:rsidP="009F282C">
      <w:r>
        <w:t xml:space="preserve">Nokia: we have a paper on this also but it concentrates on CATR. We think </w:t>
      </w:r>
      <w:proofErr w:type="spellStart"/>
      <w:proofErr w:type="gramStart"/>
      <w:r>
        <w:t>its</w:t>
      </w:r>
      <w:proofErr w:type="spellEnd"/>
      <w:proofErr w:type="gramEnd"/>
      <w:r>
        <w:t xml:space="preserve"> </w:t>
      </w:r>
      <w:proofErr w:type="spellStart"/>
      <w:r>
        <w:t>to</w:t>
      </w:r>
      <w:proofErr w:type="spellEnd"/>
      <w:r>
        <w:t xml:space="preserve"> early to agree MU we also need to capture additional aspects, there are other aspects that add new contributions.</w:t>
      </w:r>
    </w:p>
    <w:p w:rsidR="00577A29" w:rsidRDefault="00577A29" w:rsidP="009F282C">
      <w:r>
        <w:t>Ericsson: We need to start the documents so the description for the chamber we may be able to capture (along with Nokia CATR), we need to be open to add new errors of course.</w:t>
      </w:r>
    </w:p>
    <w:p w:rsidR="00577A29" w:rsidRDefault="00577A29" w:rsidP="009F282C">
      <w:r>
        <w:t xml:space="preserve">Nokia: we think </w:t>
      </w:r>
      <w:proofErr w:type="spellStart"/>
      <w:r>
        <w:t>its</w:t>
      </w:r>
      <w:proofErr w:type="spellEnd"/>
      <w:r>
        <w:t xml:space="preserve"> good to leave general parts, here the calibration section only refers to the EIRP calibration but we need to include the calibration of the input signal level. This is included in Nokia documents.</w:t>
      </w:r>
    </w:p>
    <w:p w:rsidR="00577A29" w:rsidRDefault="00577A29" w:rsidP="009F282C">
      <w:r>
        <w:t xml:space="preserve">MVG: we are ok to include general – we also have paper for near field, MU needs more discussion. </w:t>
      </w:r>
      <w:proofErr w:type="spellStart"/>
      <w:r>
        <w:t>Tx</w:t>
      </w:r>
      <w:proofErr w:type="spellEnd"/>
      <w:r>
        <w:t xml:space="preserve"> IMD will be based on TRP, we still need to agree on TRP systematic error still, but as the CLRA is in chamber this may have effect.</w:t>
      </w:r>
    </w:p>
    <w:p w:rsidR="00577A29" w:rsidRDefault="00577A29" w:rsidP="009F282C">
      <w:r>
        <w:t xml:space="preserve">Ericsson: We agree with MVG the CLRA and BS are rotated, this should be added to the descriptive </w:t>
      </w:r>
      <w:proofErr w:type="gramStart"/>
      <w:r>
        <w:t>test,</w:t>
      </w:r>
      <w:proofErr w:type="gramEnd"/>
      <w:r>
        <w:t xml:space="preserve"> they should both be in the QZ.</w:t>
      </w:r>
    </w:p>
    <w:p w:rsidR="00577A29" w:rsidRDefault="00577A29" w:rsidP="009F282C">
      <w:r>
        <w:t>Chair: if we progress with this note that more changes need adding at later date so keep this flexible.</w:t>
      </w:r>
    </w:p>
    <w:p w:rsidR="00577A29" w:rsidRDefault="00577A29" w:rsidP="009F282C">
      <w:r>
        <w:lastRenderedPageBreak/>
        <w:t xml:space="preserve">Docomo: this is a regulatory </w:t>
      </w:r>
      <w:proofErr w:type="spellStart"/>
      <w:r>
        <w:t>Req</w:t>
      </w:r>
      <w:proofErr w:type="spellEnd"/>
      <w:r>
        <w:t xml:space="preserve"> so we ask high priority to TX IMD</w:t>
      </w:r>
    </w:p>
    <w:p w:rsidR="00577A29" w:rsidRDefault="00577A29"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77A29">
        <w:rPr>
          <w:rFonts w:ascii="Arial" w:hAnsi="Arial" w:cs="Arial"/>
          <w:b/>
          <w:color w:val="993300"/>
          <w:u w:val="single"/>
        </w:rPr>
        <w:t>revise</w:t>
      </w:r>
      <w:proofErr w:type="gramEnd"/>
      <w:r w:rsidR="00577A29">
        <w:rPr>
          <w:rFonts w:ascii="Arial" w:hAnsi="Arial" w:cs="Arial"/>
          <w:b/>
          <w:color w:val="993300"/>
          <w:u w:val="single"/>
        </w:rPr>
        <w:t xml:space="preserve"> in…</w:t>
      </w:r>
      <w:r>
        <w:rPr>
          <w:color w:val="993300"/>
          <w:u w:val="single"/>
        </w:rPr>
        <w:br/>
      </w:r>
      <w:r>
        <w:rPr>
          <w:color w:val="993300"/>
          <w:u w:val="single"/>
        </w:rPr>
        <w:br/>
      </w:r>
    </w:p>
    <w:p w:rsidR="009F282C" w:rsidRDefault="009F282C" w:rsidP="009F282C">
      <w:pPr>
        <w:rPr>
          <w:i/>
        </w:rPr>
      </w:pPr>
      <w:hyperlink r:id="rId19" w:history="1">
        <w:r w:rsidRPr="008A0704">
          <w:rPr>
            <w:rStyle w:val="Hyperlink"/>
            <w:rFonts w:ascii="Arial" w:hAnsi="Arial" w:cs="Arial"/>
            <w:b/>
            <w:sz w:val="24"/>
          </w:rPr>
          <w:t>R4-1807539</w:t>
        </w:r>
      </w:hyperlink>
      <w:r>
        <w:rPr>
          <w:b/>
        </w:rPr>
        <w:tab/>
        <w:t>TP to Draft CR 37.843 - OTA Co-location Spurious Emissions in a Near Field Test Range</w:t>
      </w:r>
      <w:r>
        <w:rPr>
          <w:b/>
        </w:rPr>
        <w:br/>
      </w:r>
      <w:r>
        <w:tab/>
      </w:r>
      <w:r>
        <w:tab/>
      </w:r>
      <w:r>
        <w:tab/>
      </w:r>
      <w:r>
        <w:tab/>
      </w:r>
      <w:r>
        <w:tab/>
        <w:t>37.843</w:t>
      </w:r>
      <w:r>
        <w:tab/>
        <w:t xml:space="preserve">  CR</w:t>
      </w:r>
      <w:proofErr w:type="gramStart"/>
      <w:r>
        <w:t>-  rev</w:t>
      </w:r>
      <w:proofErr w:type="gramEnd"/>
      <w:r>
        <w:t xml:space="preserve">  Cat: F (Rel-16) v15.0.0</w:t>
      </w:r>
      <w:r>
        <w:br/>
      </w:r>
      <w:r>
        <w:rPr>
          <w:i/>
        </w:rPr>
        <w:tab/>
      </w:r>
      <w:r>
        <w:rPr>
          <w:i/>
        </w:rPr>
        <w:tab/>
      </w:r>
      <w:r>
        <w:rPr>
          <w:i/>
        </w:rPr>
        <w:tab/>
      </w:r>
      <w:r>
        <w:rPr>
          <w:i/>
        </w:rPr>
        <w:tab/>
      </w:r>
      <w:r>
        <w:rPr>
          <w:i/>
        </w:rPr>
        <w:tab/>
        <w:t>Source: MVG Industries</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During 3GPP RAN4 #86-bis, a WF on co-location </w:t>
      </w:r>
      <w:proofErr w:type="spellStart"/>
      <w:r>
        <w:t>reqs</w:t>
      </w:r>
      <w:proofErr w:type="spellEnd"/>
      <w:r>
        <w:t xml:space="preserve"> was agreed [1]. Companies were encouraged to provide contributions about test procedures for co-location </w:t>
      </w:r>
      <w:proofErr w:type="spellStart"/>
      <w:r>
        <w:t>reqs</w:t>
      </w:r>
      <w:proofErr w:type="spellEnd"/>
      <w:r>
        <w:t xml:space="preserve"> to be included in TR 37.843. This contribution provides the test procedure for OTA co-location spurious emission in a Near Field setup.</w:t>
      </w:r>
    </w:p>
    <w:p w:rsidR="009F282C" w:rsidRDefault="009F282C" w:rsidP="009F282C">
      <w:pPr>
        <w:rPr>
          <w:rFonts w:ascii="Arial" w:hAnsi="Arial" w:cs="Arial"/>
          <w:b/>
        </w:rPr>
      </w:pPr>
      <w:r>
        <w:rPr>
          <w:rFonts w:ascii="Arial" w:hAnsi="Arial" w:cs="Arial"/>
          <w:b/>
        </w:rPr>
        <w:t xml:space="preserve">Discussion: </w:t>
      </w:r>
    </w:p>
    <w:p w:rsidR="009F282C" w:rsidRDefault="001757FC" w:rsidP="009F282C">
      <w:r>
        <w:t xml:space="preserve">Ericsson: why do </w:t>
      </w:r>
      <w:proofErr w:type="gramStart"/>
      <w:r>
        <w:t>we</w:t>
      </w:r>
      <w:proofErr w:type="gramEnd"/>
      <w:r>
        <w:t xml:space="preserve"> use the near field scanner is it to ensure transmission, for the figure, since this emissions</w:t>
      </w:r>
      <w:r w:rsidR="006643B5">
        <w:t xml:space="preserve"> testing the chamber should </w:t>
      </w:r>
      <w:r>
        <w:t>be shown, position and rest of chamber.</w:t>
      </w:r>
    </w:p>
    <w:p w:rsidR="001757FC" w:rsidRDefault="001757FC" w:rsidP="009F282C">
      <w:r>
        <w:t xml:space="preserve">MVG: Yes, </w:t>
      </w:r>
      <w:proofErr w:type="spellStart"/>
      <w:proofErr w:type="gramStart"/>
      <w:r>
        <w:t>its</w:t>
      </w:r>
      <w:proofErr w:type="spellEnd"/>
      <w:proofErr w:type="gramEnd"/>
      <w:r>
        <w:t xml:space="preserve"> just needed to ensure the BS is sending at max power, for the figure, </w:t>
      </w:r>
      <w:proofErr w:type="spellStart"/>
      <w:r>
        <w:t>its</w:t>
      </w:r>
      <w:proofErr w:type="spellEnd"/>
      <w:r>
        <w:t xml:space="preserve"> ok to add more detail. Or make more general.</w:t>
      </w:r>
    </w:p>
    <w:p w:rsidR="001757FC" w:rsidRDefault="001757FC" w:rsidP="009F282C">
      <w:r>
        <w:t>Huawei: as spurious emission, make a reference to the near noise measurements.</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57FC">
        <w:rPr>
          <w:rFonts w:ascii="Arial" w:hAnsi="Arial" w:cs="Arial"/>
          <w:b/>
          <w:color w:val="993300"/>
          <w:u w:val="single"/>
        </w:rPr>
        <w:t>noted</w:t>
      </w:r>
      <w:r>
        <w:rPr>
          <w:color w:val="993300"/>
          <w:u w:val="single"/>
        </w:rPr>
        <w:br/>
      </w:r>
      <w:r>
        <w:rPr>
          <w:color w:val="993300"/>
          <w:u w:val="single"/>
        </w:rPr>
        <w:br/>
      </w:r>
    </w:p>
    <w:p w:rsidR="009F282C" w:rsidRDefault="009F282C" w:rsidP="009F282C">
      <w:pPr>
        <w:rPr>
          <w:i/>
        </w:rPr>
      </w:pPr>
      <w:hyperlink r:id="rId20" w:history="1">
        <w:r w:rsidRPr="008A0704">
          <w:rPr>
            <w:rStyle w:val="Hyperlink"/>
            <w:rFonts w:ascii="Arial" w:hAnsi="Arial" w:cs="Arial"/>
            <w:b/>
            <w:sz w:val="24"/>
          </w:rPr>
          <w:t>R4-1807540</w:t>
        </w:r>
      </w:hyperlink>
      <w:r>
        <w:rPr>
          <w:b/>
        </w:rPr>
        <w:tab/>
        <w:t xml:space="preserve">TP to Draft CR 37.843 - OTA </w:t>
      </w:r>
      <w:proofErr w:type="spellStart"/>
      <w:r>
        <w:rPr>
          <w:b/>
        </w:rPr>
        <w:t>Tx</w:t>
      </w:r>
      <w:proofErr w:type="spellEnd"/>
      <w:r>
        <w:rPr>
          <w:b/>
        </w:rPr>
        <w:t xml:space="preserve"> IMD in a Near Field Test Range</w:t>
      </w:r>
      <w:r>
        <w:rPr>
          <w:b/>
        </w:rPr>
        <w:br/>
      </w:r>
      <w:r>
        <w:tab/>
      </w:r>
      <w:r>
        <w:tab/>
      </w:r>
      <w:r>
        <w:tab/>
      </w:r>
      <w:r>
        <w:tab/>
      </w:r>
      <w:r>
        <w:tab/>
        <w:t>37.843</w:t>
      </w:r>
      <w:r>
        <w:tab/>
        <w:t xml:space="preserve">  CR</w:t>
      </w:r>
      <w:proofErr w:type="gramStart"/>
      <w:r>
        <w:t>-  rev</w:t>
      </w:r>
      <w:proofErr w:type="gramEnd"/>
      <w:r>
        <w:t xml:space="preserve">  Cat: F (Rel-16) v15.0.0</w:t>
      </w:r>
      <w:r>
        <w:br/>
      </w:r>
      <w:r>
        <w:rPr>
          <w:i/>
        </w:rPr>
        <w:tab/>
      </w:r>
      <w:r>
        <w:rPr>
          <w:i/>
        </w:rPr>
        <w:tab/>
      </w:r>
      <w:r>
        <w:rPr>
          <w:i/>
        </w:rPr>
        <w:tab/>
      </w:r>
      <w:r>
        <w:rPr>
          <w:i/>
        </w:rPr>
        <w:tab/>
      </w:r>
      <w:r>
        <w:rPr>
          <w:i/>
        </w:rPr>
        <w:tab/>
        <w:t>Source: MVG Industries</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During 3GPP RAN4 #86-bis, a WF on co-location </w:t>
      </w:r>
      <w:proofErr w:type="spellStart"/>
      <w:r>
        <w:t>reqs</w:t>
      </w:r>
      <w:proofErr w:type="spellEnd"/>
      <w:r>
        <w:t xml:space="preserve"> was agreed [1]. Companies were encouraged to provide contributions about test procedures for co-location </w:t>
      </w:r>
      <w:proofErr w:type="spellStart"/>
      <w:r>
        <w:t>reqs</w:t>
      </w:r>
      <w:proofErr w:type="spellEnd"/>
      <w:r w:rsidR="006643B5">
        <w:t>.</w:t>
      </w:r>
      <w:r>
        <w:t xml:space="preserve"> to be included in TR 37.843. This contribution provides the test procedure for OTA </w:t>
      </w:r>
      <w:proofErr w:type="spellStart"/>
      <w:proofErr w:type="gramStart"/>
      <w:r>
        <w:t>Tx</w:t>
      </w:r>
      <w:proofErr w:type="spellEnd"/>
      <w:proofErr w:type="gramEnd"/>
      <w:r>
        <w:t xml:space="preserve"> IMD in a Near Field setup.</w:t>
      </w:r>
    </w:p>
    <w:p w:rsidR="009F282C" w:rsidRDefault="009F282C" w:rsidP="009F282C">
      <w:pPr>
        <w:rPr>
          <w:rFonts w:ascii="Arial" w:hAnsi="Arial" w:cs="Arial"/>
          <w:b/>
        </w:rPr>
      </w:pPr>
      <w:r>
        <w:rPr>
          <w:rFonts w:ascii="Arial" w:hAnsi="Arial" w:cs="Arial"/>
          <w:b/>
        </w:rPr>
        <w:t xml:space="preserve">Discussion: </w:t>
      </w:r>
    </w:p>
    <w:p w:rsidR="009F282C" w:rsidRDefault="001757FC" w:rsidP="009F282C">
      <w:r>
        <w:t xml:space="preserve">Chair: </w:t>
      </w:r>
      <w:r w:rsidR="006643B5">
        <w:t>similar</w:t>
      </w:r>
      <w:r>
        <w:t xml:space="preserve"> comments to last paper</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1757FC">
        <w:rPr>
          <w:rFonts w:ascii="Arial" w:hAnsi="Arial" w:cs="Arial"/>
          <w:b/>
          <w:color w:val="993300"/>
          <w:u w:val="single"/>
        </w:rPr>
        <w:t>ed</w:t>
      </w:r>
      <w:r>
        <w:rPr>
          <w:color w:val="993300"/>
          <w:u w:val="single"/>
        </w:rPr>
        <w:br/>
      </w:r>
      <w:r>
        <w:rPr>
          <w:color w:val="993300"/>
          <w:u w:val="single"/>
        </w:rPr>
        <w:br/>
      </w:r>
    </w:p>
    <w:p w:rsidR="009F282C" w:rsidRDefault="009F282C" w:rsidP="009F282C">
      <w:pPr>
        <w:rPr>
          <w:i/>
        </w:rPr>
      </w:pPr>
      <w:hyperlink r:id="rId21" w:history="1">
        <w:r w:rsidRPr="008A0704">
          <w:rPr>
            <w:rStyle w:val="Hyperlink"/>
            <w:rFonts w:ascii="Arial" w:hAnsi="Arial" w:cs="Arial"/>
            <w:b/>
            <w:sz w:val="24"/>
          </w:rPr>
          <w:t>R4-1807559</w:t>
        </w:r>
      </w:hyperlink>
      <w:r>
        <w:rPr>
          <w:b/>
        </w:rPr>
        <w:tab/>
        <w:t>Draft CR to TR 37.843: Co-location spurious emissions test method</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Addition of test method for co-location spurious emissions to be used for MU evaluation</w:t>
      </w:r>
    </w:p>
    <w:p w:rsidR="009F282C" w:rsidRDefault="009F282C" w:rsidP="009F282C">
      <w:pPr>
        <w:rPr>
          <w:rFonts w:ascii="Arial" w:hAnsi="Arial" w:cs="Arial"/>
          <w:b/>
        </w:rPr>
      </w:pPr>
      <w:r>
        <w:rPr>
          <w:rFonts w:ascii="Arial" w:hAnsi="Arial" w:cs="Arial"/>
          <w:b/>
        </w:rPr>
        <w:t xml:space="preserve">Discussion: </w:t>
      </w:r>
    </w:p>
    <w:p w:rsidR="009F282C" w:rsidRDefault="004D3963" w:rsidP="009F282C">
      <w:r>
        <w:t>Ericsson: calibration should be similar to TRP, add limitation we have for other test systems saying it can be used close to operating bands as CATR mirror may stop to work.</w:t>
      </w:r>
    </w:p>
    <w:p w:rsidR="004D3963" w:rsidRDefault="004D3963" w:rsidP="009F282C">
      <w:r>
        <w:t>MVG: The figure the reference and ten and the CLRA must both be connected to the SA, we would rather see 2boxes for 2 SA. The low noise measurement system must be in the diagram.</w:t>
      </w:r>
    </w:p>
    <w:p w:rsidR="004D3963" w:rsidRDefault="002F5783" w:rsidP="009F282C">
      <w:r>
        <w:t>Huawei: diagram needs not about CLRA placement, CLRA should perhaps be called Co Location test antenna.</w:t>
      </w:r>
    </w:p>
    <w:p w:rsidR="002F5783" w:rsidRDefault="002F5783" w:rsidP="009F282C">
      <w:r>
        <w:t>Nokia: for now best approach maybe to remove the figure. We can change the calibration, for the reflector this is spurious so it’s not a problem in this case.</w:t>
      </w:r>
    </w:p>
    <w:p w:rsidR="002F5783" w:rsidRDefault="002F5783" w:rsidP="009F282C">
      <w:r>
        <w:t>Huawei: the CLRA is measuring spurious mirror is only measuring in-band</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F5783">
        <w:rPr>
          <w:rFonts w:ascii="Arial" w:hAnsi="Arial" w:cs="Arial"/>
          <w:b/>
          <w:color w:val="993300"/>
          <w:u w:val="single"/>
        </w:rPr>
        <w:t>revise</w:t>
      </w:r>
      <w:proofErr w:type="gramEnd"/>
      <w:r w:rsidR="002F5783">
        <w:rPr>
          <w:rFonts w:ascii="Arial" w:hAnsi="Arial" w:cs="Arial"/>
          <w:b/>
          <w:color w:val="993300"/>
          <w:u w:val="single"/>
        </w:rPr>
        <w:t xml:space="preserve"> in…</w:t>
      </w:r>
      <w:r>
        <w:rPr>
          <w:color w:val="993300"/>
          <w:u w:val="single"/>
        </w:rPr>
        <w:br/>
      </w:r>
      <w:r>
        <w:rPr>
          <w:color w:val="993300"/>
          <w:u w:val="single"/>
        </w:rPr>
        <w:br/>
      </w:r>
    </w:p>
    <w:p w:rsidR="009F282C" w:rsidRDefault="009F282C" w:rsidP="009F282C">
      <w:pPr>
        <w:rPr>
          <w:i/>
        </w:rPr>
      </w:pPr>
      <w:hyperlink r:id="rId22" w:history="1">
        <w:r w:rsidRPr="008A0704">
          <w:rPr>
            <w:rStyle w:val="Hyperlink"/>
            <w:rFonts w:ascii="Arial" w:hAnsi="Arial" w:cs="Arial"/>
            <w:b/>
            <w:sz w:val="24"/>
          </w:rPr>
          <w:t>R4-1807560</w:t>
        </w:r>
      </w:hyperlink>
      <w:r>
        <w:rPr>
          <w:b/>
        </w:rPr>
        <w:tab/>
        <w:t>Draft CR to TR 37.843: Co-location blocking test method</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Addition of test method for co-location blocking to be used for MU evaluation</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23" w:history="1">
        <w:r w:rsidRPr="008A0704">
          <w:rPr>
            <w:rStyle w:val="Hyperlink"/>
            <w:rFonts w:ascii="Arial" w:hAnsi="Arial" w:cs="Arial"/>
            <w:b/>
            <w:sz w:val="24"/>
          </w:rPr>
          <w:t>R4-1807561</w:t>
        </w:r>
      </w:hyperlink>
      <w:r>
        <w:rPr>
          <w:b/>
        </w:rPr>
        <w:tab/>
        <w:t xml:space="preserve">Draft CR to TR 37.843: </w:t>
      </w:r>
      <w:proofErr w:type="spellStart"/>
      <w:r>
        <w:rPr>
          <w:b/>
        </w:rPr>
        <w:t>Tx</w:t>
      </w:r>
      <w:proofErr w:type="spellEnd"/>
      <w:r>
        <w:rPr>
          <w:b/>
        </w:rPr>
        <w:t xml:space="preserve"> IMD test method</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Addition of test method for transmitter intermodulation to be used for MU evaluation</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24" w:history="1">
        <w:r w:rsidRPr="008A0704">
          <w:rPr>
            <w:rStyle w:val="Hyperlink"/>
            <w:rFonts w:ascii="Arial" w:hAnsi="Arial" w:cs="Arial"/>
            <w:b/>
            <w:sz w:val="24"/>
          </w:rPr>
          <w:t>R4-1807562</w:t>
        </w:r>
      </w:hyperlink>
      <w:r>
        <w:rPr>
          <w:b/>
        </w:rPr>
        <w:tab/>
        <w:t xml:space="preserve">Draft CR to TR 37.843: </w:t>
      </w:r>
      <w:proofErr w:type="spellStart"/>
      <w:r>
        <w:rPr>
          <w:b/>
        </w:rPr>
        <w:t>Tx</w:t>
      </w:r>
      <w:proofErr w:type="spellEnd"/>
      <w:r>
        <w:rPr>
          <w:b/>
        </w:rPr>
        <w:t xml:space="preserve"> OFF test method</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Addition of test method for transmitter OFF power to be used for MU evaluation</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25" w:history="1">
        <w:r w:rsidRPr="008A0704">
          <w:rPr>
            <w:rStyle w:val="Hyperlink"/>
            <w:rFonts w:ascii="Arial" w:hAnsi="Arial" w:cs="Arial"/>
            <w:b/>
            <w:sz w:val="24"/>
          </w:rPr>
          <w:t>R4-1807563</w:t>
        </w:r>
      </w:hyperlink>
      <w:r>
        <w:rPr>
          <w:b/>
        </w:rPr>
        <w:tab/>
        <w:t>Open issues in co-location method based measurements</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In this contribution, practical issues related to co-location method based measurements are discussed and proposals to solve them are made</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26" w:history="1">
        <w:r w:rsidRPr="008A0704">
          <w:rPr>
            <w:rStyle w:val="Hyperlink"/>
            <w:rFonts w:ascii="Arial" w:hAnsi="Arial" w:cs="Arial"/>
            <w:b/>
            <w:sz w:val="24"/>
          </w:rPr>
          <w:t>R4-1807564</w:t>
        </w:r>
      </w:hyperlink>
      <w:r>
        <w:rPr>
          <w:b/>
        </w:rPr>
        <w:tab/>
        <w:t>On co-location reference antenna</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Nokia, Nokia Shanghai Bell</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This document discusses practical issues related to co-location reference antenna and makes proposals on how to solve those.</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27" w:history="1">
        <w:r w:rsidRPr="008A0704">
          <w:rPr>
            <w:rStyle w:val="Hyperlink"/>
            <w:rFonts w:ascii="Arial" w:hAnsi="Arial" w:cs="Arial"/>
            <w:b/>
            <w:sz w:val="24"/>
          </w:rPr>
          <w:t>R4-1807614</w:t>
        </w:r>
      </w:hyperlink>
      <w:r>
        <w:rPr>
          <w:b/>
        </w:rPr>
        <w:tab/>
        <w:t>Measuring spurious levels close to the noise floor</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Discussion on </w:t>
      </w:r>
      <w:proofErr w:type="spellStart"/>
      <w:r>
        <w:t>methdos</w:t>
      </w:r>
      <w:proofErr w:type="spellEnd"/>
      <w:r>
        <w:t xml:space="preserve"> to measure power close to the noise floor</w:t>
      </w:r>
    </w:p>
    <w:p w:rsidR="009F282C" w:rsidRDefault="009F282C" w:rsidP="009F282C">
      <w:pPr>
        <w:rPr>
          <w:rFonts w:ascii="Arial" w:hAnsi="Arial" w:cs="Arial"/>
          <w:b/>
        </w:rPr>
      </w:pPr>
      <w:r>
        <w:rPr>
          <w:rFonts w:ascii="Arial" w:hAnsi="Arial" w:cs="Arial"/>
          <w:b/>
        </w:rPr>
        <w:t xml:space="preserve">Discussion: </w:t>
      </w:r>
    </w:p>
    <w:p w:rsidR="009F282C" w:rsidRDefault="00E516D7" w:rsidP="009F282C">
      <w:proofErr w:type="spellStart"/>
      <w:r>
        <w:t>Ercisson</w:t>
      </w:r>
      <w:proofErr w:type="spellEnd"/>
      <w:r>
        <w:t xml:space="preserve">: On the tables and MU’s there </w:t>
      </w:r>
      <w:proofErr w:type="gramStart"/>
      <w:r>
        <w:t>are no error</w:t>
      </w:r>
      <w:proofErr w:type="gramEnd"/>
      <w:r>
        <w:t xml:space="preserve"> associated to the CLRA. What about the sizes of the antennas, this could be included</w:t>
      </w:r>
    </w:p>
    <w:p w:rsidR="00E516D7" w:rsidRDefault="00E516D7" w:rsidP="009F282C">
      <w:r>
        <w:t xml:space="preserve">Nokia: we agree </w:t>
      </w:r>
      <w:proofErr w:type="gramStart"/>
      <w:r>
        <w:t>its</w:t>
      </w:r>
      <w:proofErr w:type="gramEnd"/>
      <w:r>
        <w:t xml:space="preserve"> maybe the only possible method, but the MU is already large, is there a point where the test becomes unreasonable.</w:t>
      </w:r>
    </w:p>
    <w:p w:rsidR="00E516D7" w:rsidRDefault="00E516D7" w:rsidP="009F282C">
      <w:r>
        <w:t>Huawei: any additional errors we can add,</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E516D7">
        <w:rPr>
          <w:rFonts w:ascii="Arial" w:hAnsi="Arial" w:cs="Arial"/>
          <w:b/>
          <w:color w:val="993300"/>
          <w:u w:val="single"/>
        </w:rPr>
        <w:t>ed</w:t>
      </w:r>
      <w:r>
        <w:rPr>
          <w:color w:val="993300"/>
          <w:u w:val="single"/>
        </w:rPr>
        <w:br/>
      </w:r>
      <w:r>
        <w:rPr>
          <w:color w:val="993300"/>
          <w:u w:val="single"/>
        </w:rPr>
        <w:br/>
      </w:r>
    </w:p>
    <w:p w:rsidR="009F282C" w:rsidRDefault="009F282C" w:rsidP="009F282C">
      <w:pPr>
        <w:rPr>
          <w:i/>
        </w:rPr>
      </w:pPr>
      <w:hyperlink r:id="rId28" w:history="1">
        <w:r w:rsidRPr="008A0704">
          <w:rPr>
            <w:rStyle w:val="Hyperlink"/>
            <w:rFonts w:ascii="Arial" w:hAnsi="Arial" w:cs="Arial"/>
            <w:b/>
            <w:sz w:val="24"/>
          </w:rPr>
          <w:t>R4-1807615</w:t>
        </w:r>
      </w:hyperlink>
      <w:r>
        <w:rPr>
          <w:b/>
        </w:rPr>
        <w:tab/>
      </w:r>
      <w:proofErr w:type="spellStart"/>
      <w:r>
        <w:rPr>
          <w:b/>
        </w:rPr>
        <w:t>draftCR</w:t>
      </w:r>
      <w:proofErr w:type="spellEnd"/>
      <w:r>
        <w:rPr>
          <w:b/>
        </w:rPr>
        <w:t xml:space="preserve"> to TR 37.843 measuring emissions close to the noise floor</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Add description of how to de-embed low power signals from the test system noise floor</w:t>
      </w:r>
    </w:p>
    <w:p w:rsidR="009F282C" w:rsidRDefault="009F282C" w:rsidP="009F282C">
      <w:pPr>
        <w:rPr>
          <w:rFonts w:ascii="Arial" w:hAnsi="Arial" w:cs="Arial"/>
          <w:b/>
        </w:rPr>
      </w:pPr>
      <w:r>
        <w:rPr>
          <w:rFonts w:ascii="Arial" w:hAnsi="Arial" w:cs="Arial"/>
          <w:b/>
        </w:rPr>
        <w:t xml:space="preserve">Discussion: </w:t>
      </w:r>
    </w:p>
    <w:p w:rsidR="009F282C" w:rsidRDefault="00E516D7" w:rsidP="009F282C">
      <w:r>
        <w:t xml:space="preserve">Nokia: At some point we can capture assumptions, we think it’s </w:t>
      </w:r>
      <w:proofErr w:type="spellStart"/>
      <w:r>
        <w:t>to</w:t>
      </w:r>
      <w:proofErr w:type="spellEnd"/>
      <w:r>
        <w:t xml:space="preserve"> early, example of the measurement set up we need to be careful that </w:t>
      </w:r>
      <w:proofErr w:type="spellStart"/>
      <w:proofErr w:type="gramStart"/>
      <w:r>
        <w:t>its</w:t>
      </w:r>
      <w:proofErr w:type="spellEnd"/>
      <w:proofErr w:type="gramEnd"/>
      <w:r>
        <w:t xml:space="preserve"> clear that </w:t>
      </w:r>
      <w:proofErr w:type="spellStart"/>
      <w:r>
        <w:t>its</w:t>
      </w:r>
      <w:proofErr w:type="spellEnd"/>
      <w:r>
        <w:t xml:space="preserve"> just an example.</w:t>
      </w:r>
    </w:p>
    <w:p w:rsidR="00E516D7" w:rsidRDefault="00E516D7" w:rsidP="009F282C">
      <w:r>
        <w:t xml:space="preserve">Ericsson: IN </w:t>
      </w:r>
      <w:proofErr w:type="spellStart"/>
      <w:r>
        <w:t>genarl</w:t>
      </w:r>
      <w:proofErr w:type="spellEnd"/>
      <w:r>
        <w:t xml:space="preserve"> its good, the figure with the curve may be a good idea to </w:t>
      </w:r>
      <w:r w:rsidR="008F170E">
        <w:t>generalise</w:t>
      </w:r>
      <w:r>
        <w:t xml:space="preserve"> that cure, such as the </w:t>
      </w:r>
      <w:proofErr w:type="spellStart"/>
      <w:r>
        <w:t>figre</w:t>
      </w:r>
      <w:proofErr w:type="spellEnd"/>
      <w:r>
        <w:t xml:space="preserve"> in out paper 6</w:t>
      </w:r>
      <w:r w:rsidR="008F170E">
        <w:t>9</w:t>
      </w:r>
      <w:r>
        <w:t xml:space="preserve">08, we </w:t>
      </w:r>
      <w:proofErr w:type="spellStart"/>
      <w:r>
        <w:t>shoud</w:t>
      </w:r>
      <w:proofErr w:type="spellEnd"/>
      <w:r>
        <w:t xml:space="preserve"> not mandate this method </w:t>
      </w:r>
      <w:proofErr w:type="spellStart"/>
      <w:r>
        <w:t>its</w:t>
      </w:r>
      <w:proofErr w:type="spellEnd"/>
      <w:r>
        <w:t xml:space="preserve"> just an example, </w:t>
      </w:r>
      <w:proofErr w:type="spellStart"/>
      <w:r>
        <w:t>i</w:t>
      </w:r>
      <w:proofErr w:type="spellEnd"/>
      <w:proofErr w:type="gramStart"/>
      <w:r>
        <w:t>..</w:t>
      </w:r>
      <w:proofErr w:type="gramEnd"/>
      <w:r>
        <w:t xml:space="preserve"> if your SA can do this </w:t>
      </w:r>
      <w:proofErr w:type="spellStart"/>
      <w:r>
        <w:t>its</w:t>
      </w:r>
      <w:proofErr w:type="spellEnd"/>
      <w:r>
        <w:t xml:space="preserve"> not necessary.</w:t>
      </w:r>
    </w:p>
    <w:p w:rsidR="00E516D7" w:rsidRDefault="00E516D7" w:rsidP="009F282C">
      <w:r>
        <w:t>Huawei:</w:t>
      </w:r>
      <w:r w:rsidR="008F170E">
        <w:t xml:space="preserve"> It would be good to make some progress on this issue.</w:t>
      </w:r>
    </w:p>
    <w:p w:rsidR="008F170E" w:rsidRDefault="008F170E" w:rsidP="009F282C">
      <w:r>
        <w:t>Nokia: Good start would be to remove numbers and just describe in general.</w:t>
      </w:r>
    </w:p>
    <w:p w:rsidR="00E516D7" w:rsidRDefault="008F170E" w:rsidP="009F282C">
      <w:r>
        <w:t>Huawei: merge with some of the Ericsson more general information</w:t>
      </w:r>
    </w:p>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8F170E">
        <w:rPr>
          <w:rFonts w:ascii="Arial" w:hAnsi="Arial" w:cs="Arial"/>
          <w:b/>
          <w:color w:val="993300"/>
          <w:u w:val="single"/>
        </w:rPr>
        <w:t>revise</w:t>
      </w:r>
      <w:proofErr w:type="gramEnd"/>
      <w:r w:rsidR="008F170E">
        <w:rPr>
          <w:rFonts w:ascii="Arial" w:hAnsi="Arial" w:cs="Arial"/>
          <w:b/>
          <w:color w:val="993300"/>
          <w:u w:val="single"/>
        </w:rPr>
        <w:t xml:space="preserve"> in…</w:t>
      </w:r>
      <w:r>
        <w:rPr>
          <w:color w:val="993300"/>
          <w:u w:val="single"/>
        </w:rPr>
        <w:br/>
      </w:r>
      <w:r>
        <w:rPr>
          <w:color w:val="993300"/>
          <w:u w:val="single"/>
        </w:rPr>
        <w:br/>
      </w:r>
    </w:p>
    <w:p w:rsidR="009F282C" w:rsidRDefault="009F282C" w:rsidP="009F282C">
      <w:pPr>
        <w:rPr>
          <w:i/>
        </w:rPr>
      </w:pPr>
      <w:hyperlink r:id="rId29" w:history="1">
        <w:r w:rsidRPr="008A0704">
          <w:rPr>
            <w:rStyle w:val="Hyperlink"/>
            <w:rFonts w:ascii="Arial" w:hAnsi="Arial" w:cs="Arial"/>
            <w:b/>
            <w:sz w:val="24"/>
          </w:rPr>
          <w:t>R4-1807616</w:t>
        </w:r>
      </w:hyperlink>
      <w:r>
        <w:rPr>
          <w:b/>
        </w:rPr>
        <w:tab/>
      </w:r>
      <w:proofErr w:type="spellStart"/>
      <w:r>
        <w:rPr>
          <w:b/>
        </w:rPr>
        <w:t>draftCR</w:t>
      </w:r>
      <w:proofErr w:type="spellEnd"/>
      <w:r>
        <w:rPr>
          <w:b/>
        </w:rPr>
        <w:t xml:space="preserve"> to TR 37.843 co-location requirements MU</w:t>
      </w:r>
      <w:r>
        <w:rPr>
          <w:b/>
        </w:rPr>
        <w:br/>
      </w:r>
      <w:r>
        <w:tab/>
      </w:r>
      <w:r>
        <w:tab/>
      </w:r>
      <w:r>
        <w:tab/>
      </w:r>
      <w:r>
        <w:tab/>
      </w:r>
      <w:r>
        <w:tab/>
        <w:t>37.843</w:t>
      </w:r>
      <w:r>
        <w:tab/>
        <w:t xml:space="preserve">  CR</w:t>
      </w:r>
      <w:proofErr w:type="gramStart"/>
      <w:r>
        <w:t>-  rev</w:t>
      </w:r>
      <w:proofErr w:type="gramEnd"/>
      <w:r>
        <w:t xml:space="preserve">  Cat:  (Rel-15) v15.0.0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proofErr w:type="gramStart"/>
      <w:r>
        <w:t>MU analysis for the co-location emission measurements.</w:t>
      </w:r>
      <w:proofErr w:type="gramEnd"/>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0" w:history="1">
        <w:r w:rsidRPr="008A0704">
          <w:rPr>
            <w:rStyle w:val="Hyperlink"/>
            <w:rFonts w:ascii="Arial" w:hAnsi="Arial" w:cs="Arial"/>
            <w:b/>
            <w:sz w:val="24"/>
          </w:rPr>
          <w:t>R4-1807617</w:t>
        </w:r>
      </w:hyperlink>
      <w:r>
        <w:rPr>
          <w:b/>
        </w:rPr>
        <w:tab/>
      </w:r>
      <w:proofErr w:type="spellStart"/>
      <w:r>
        <w:rPr>
          <w:b/>
        </w:rPr>
        <w:t>draftCR</w:t>
      </w:r>
      <w:proofErr w:type="spellEnd"/>
      <w:r>
        <w:rPr>
          <w:b/>
        </w:rPr>
        <w:t xml:space="preserve"> to TS 37.145-2 Annex XX - measuring emissions close to the noise floor</w:t>
      </w:r>
      <w:r>
        <w:rPr>
          <w:b/>
        </w:rPr>
        <w:br/>
      </w:r>
      <w:r>
        <w:tab/>
      </w:r>
      <w:r>
        <w:tab/>
      </w:r>
      <w:r>
        <w:tab/>
      </w:r>
      <w:r>
        <w:tab/>
      </w:r>
      <w:r>
        <w:tab/>
        <w:t>37.145-2</w:t>
      </w:r>
      <w:r>
        <w:tab/>
        <w:t xml:space="preserve">  CR</w:t>
      </w:r>
      <w:proofErr w:type="gramStart"/>
      <w:r>
        <w:t>-  rev</w:t>
      </w:r>
      <w:proofErr w:type="gramEnd"/>
      <w:r>
        <w:t xml:space="preserve">  Cat:  (Rel-15) v14.4.0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Annex to the OTA conformance specification showing how to measure </w:t>
      </w:r>
      <w:r w:rsidR="008F170E">
        <w:t>signals</w:t>
      </w:r>
      <w:r>
        <w:t xml:space="preserve"> close to t</w:t>
      </w:r>
      <w:r w:rsidR="008F170E">
        <w:t>h</w:t>
      </w:r>
      <w:r>
        <w:t>e noise floor.</w:t>
      </w:r>
    </w:p>
    <w:p w:rsidR="009F282C" w:rsidRDefault="009F282C" w:rsidP="009F282C">
      <w:pPr>
        <w:rPr>
          <w:rFonts w:ascii="Arial" w:hAnsi="Arial" w:cs="Arial"/>
          <w:b/>
        </w:rPr>
      </w:pPr>
      <w:r>
        <w:rPr>
          <w:rFonts w:ascii="Arial" w:hAnsi="Arial" w:cs="Arial"/>
          <w:b/>
        </w:rPr>
        <w:t xml:space="preserve">Discussion: </w:t>
      </w:r>
    </w:p>
    <w:p w:rsidR="009F282C" w:rsidRDefault="008F170E" w:rsidP="009F282C">
      <w:r>
        <w:t xml:space="preserve">Ericsson: Regarding the measurement </w:t>
      </w:r>
      <w:proofErr w:type="gramStart"/>
      <w:r>
        <w:t>its</w:t>
      </w:r>
      <w:proofErr w:type="gramEnd"/>
      <w:r>
        <w:t xml:space="preserve"> ok to include in annex, we need to generalise t completely, no need for figures or background. What is the purpose of </w:t>
      </w:r>
      <w:proofErr w:type="gramStart"/>
      <w:r>
        <w:t>G2,</w:t>
      </w:r>
      <w:proofErr w:type="gramEnd"/>
      <w:r>
        <w:t xml:space="preserve"> we can capture this in section 4. </w:t>
      </w:r>
      <w:proofErr w:type="spellStart"/>
      <w:r>
        <w:t>Its</w:t>
      </w:r>
      <w:proofErr w:type="spellEnd"/>
      <w:r>
        <w:t xml:space="preserve"> not informative </w:t>
      </w:r>
      <w:proofErr w:type="gramStart"/>
      <w:r>
        <w:t>its</w:t>
      </w:r>
      <w:proofErr w:type="gramEnd"/>
      <w:r>
        <w:t xml:space="preserve"> normative.</w:t>
      </w:r>
    </w:p>
    <w:p w:rsidR="008F170E" w:rsidRDefault="008F170E" w:rsidP="009F282C">
      <w:r>
        <w:t xml:space="preserve">Nokia: same comment as previous TP. Details need to be removed. Definition of test antenna we think is good idea, if in section 4 it advantageous to align core and conf, we could add extra </w:t>
      </w:r>
      <w:proofErr w:type="spellStart"/>
      <w:r>
        <w:t>subclasue</w:t>
      </w:r>
      <w:proofErr w:type="spellEnd"/>
      <w:r>
        <w:t xml:space="preserve"> in 4.</w:t>
      </w:r>
    </w:p>
    <w:p w:rsidR="008F170E" w:rsidRDefault="008F170E" w:rsidP="009F282C">
      <w:proofErr w:type="spellStart"/>
      <w:r>
        <w:t>Keysight</w:t>
      </w:r>
      <w:proofErr w:type="spellEnd"/>
      <w:r>
        <w:t xml:space="preserve">: If the NF of the test system is known, we don’t think </w:t>
      </w:r>
      <w:proofErr w:type="spellStart"/>
      <w:proofErr w:type="gramStart"/>
      <w:r>
        <w:t>its</w:t>
      </w:r>
      <w:proofErr w:type="spellEnd"/>
      <w:proofErr w:type="gramEnd"/>
      <w:r>
        <w:t xml:space="preserve"> practically possible, so it should </w:t>
      </w:r>
      <w:proofErr w:type="spellStart"/>
      <w:r>
        <w:t>nit</w:t>
      </w:r>
      <w:proofErr w:type="spellEnd"/>
      <w:r>
        <w:t xml:space="preserve"> be in TS.</w:t>
      </w:r>
    </w:p>
    <w:p w:rsidR="008F170E" w:rsidRDefault="008F170E" w:rsidP="009F282C">
      <w:r>
        <w:t xml:space="preserve">Ericsson: of course </w:t>
      </w:r>
      <w:proofErr w:type="spellStart"/>
      <w:proofErr w:type="gramStart"/>
      <w:r>
        <w:t>its</w:t>
      </w:r>
      <w:proofErr w:type="spellEnd"/>
      <w:proofErr w:type="gramEnd"/>
      <w:r>
        <w:t xml:space="preserve"> not unknown, in this text we need to add complete procedure, where we calibrate with a noise head which is calibrated.</w:t>
      </w:r>
    </w:p>
    <w:p w:rsidR="008F170E" w:rsidRDefault="008F170E" w:rsidP="009F282C">
      <w:proofErr w:type="spellStart"/>
      <w:r>
        <w:t>Keysight</w:t>
      </w:r>
      <w:proofErr w:type="spellEnd"/>
      <w:r>
        <w:t>: it cannot be generalised?</w:t>
      </w:r>
    </w:p>
    <w:p w:rsidR="005A45E8" w:rsidRDefault="009F282C" w:rsidP="009F282C">
      <w:pPr>
        <w:spacing w:before="0" w:after="0" w:line="240" w:lineRule="auto"/>
        <w:jc w:val="left"/>
        <w:rPr>
          <w:lang w:val="en-US"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8F170E">
        <w:rPr>
          <w:rFonts w:ascii="Arial" w:hAnsi="Arial" w:cs="Arial"/>
          <w:b/>
          <w:color w:val="993300"/>
          <w:u w:val="single"/>
        </w:rPr>
        <w:t>ed</w:t>
      </w:r>
      <w:r>
        <w:rPr>
          <w:color w:val="993300"/>
          <w:u w:val="single"/>
        </w:rPr>
        <w:br/>
      </w:r>
      <w:bookmarkEnd w:id="0"/>
      <w:bookmarkEnd w:id="1"/>
    </w:p>
    <w:p w:rsidR="005A45E8" w:rsidRDefault="005A45E8" w:rsidP="005A60E9">
      <w:pPr>
        <w:spacing w:before="0" w:after="0" w:line="240" w:lineRule="auto"/>
        <w:rPr>
          <w:color w:val="993300"/>
          <w:u w:val="single"/>
        </w:rPr>
      </w:pPr>
    </w:p>
    <w:p w:rsidR="005A60E9" w:rsidRDefault="005A60E9" w:rsidP="005A60E9">
      <w:pPr>
        <w:spacing w:before="0" w:after="0" w:line="240" w:lineRule="auto"/>
        <w:rPr>
          <w:color w:val="993300"/>
          <w:u w:val="single"/>
        </w:rPr>
      </w:pPr>
    </w:p>
    <w:p w:rsidR="005A60E9" w:rsidRDefault="005A60E9" w:rsidP="005A60E9">
      <w:pPr>
        <w:spacing w:before="0" w:after="0" w:line="240" w:lineRule="auto"/>
        <w:rPr>
          <w:color w:val="993300"/>
          <w:u w:val="single"/>
        </w:rPr>
      </w:pPr>
    </w:p>
    <w:p w:rsidR="009F282C" w:rsidRDefault="009F282C" w:rsidP="009F282C">
      <w:pPr>
        <w:pStyle w:val="Heading5"/>
        <w:numPr>
          <w:ilvl w:val="0"/>
          <w:numId w:val="0"/>
        </w:numPr>
      </w:pPr>
      <w:bookmarkStart w:id="3" w:name="_Toc514143211"/>
      <w:r>
        <w:t>6.28.3.2</w:t>
      </w:r>
      <w:r>
        <w:tab/>
        <w:t>Demodulation requirements [</w:t>
      </w:r>
      <w:proofErr w:type="spellStart"/>
      <w:r>
        <w:t>AASenh_BS_LTE_UTRA-Perf</w:t>
      </w:r>
      <w:proofErr w:type="spellEnd"/>
      <w:r>
        <w:t>]</w:t>
      </w:r>
      <w:bookmarkEnd w:id="3"/>
    </w:p>
    <w:p w:rsidR="009F282C" w:rsidRDefault="009F282C" w:rsidP="009F282C">
      <w:pPr>
        <w:rPr>
          <w:rFonts w:ascii="Arial" w:hAnsi="Arial" w:cs="Arial"/>
          <w:b/>
          <w:color w:val="0000FF"/>
          <w:sz w:val="24"/>
          <w:u w:val="thick"/>
        </w:rPr>
      </w:pPr>
    </w:p>
    <w:p w:rsidR="009F282C" w:rsidRDefault="009F282C" w:rsidP="009F282C">
      <w:pPr>
        <w:rPr>
          <w:i/>
        </w:rPr>
      </w:pPr>
      <w:hyperlink r:id="rId31" w:history="1">
        <w:r w:rsidRPr="008A0704">
          <w:rPr>
            <w:rStyle w:val="Hyperlink"/>
            <w:rFonts w:ascii="Arial" w:hAnsi="Arial" w:cs="Arial"/>
            <w:b/>
            <w:sz w:val="24"/>
          </w:rPr>
          <w:t>R4-1807074</w:t>
        </w:r>
      </w:hyperlink>
      <w:r>
        <w:rPr>
          <w:b/>
        </w:rPr>
        <w:tab/>
        <w:t>eAAS demodulation conformance considerations</w:t>
      </w:r>
      <w:r>
        <w:rPr>
          <w:b/>
        </w:rPr>
        <w:br/>
      </w:r>
      <w:r>
        <w:tab/>
      </w:r>
      <w:r>
        <w:tab/>
      </w:r>
      <w:r>
        <w:tab/>
      </w:r>
      <w:r>
        <w:tab/>
      </w:r>
      <w:r>
        <w:tab/>
      </w:r>
      <w:r>
        <w:tab/>
        <w:t xml:space="preserve">  CR</w:t>
      </w:r>
      <w:proofErr w:type="gramStart"/>
      <w:r>
        <w:t>-  rev</w:t>
      </w:r>
      <w:proofErr w:type="gramEnd"/>
      <w:r>
        <w:t xml:space="preserve">  Cat:  (Rel-15) v</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Proposals for the remaining issues for eAAS </w:t>
      </w:r>
      <w:proofErr w:type="spellStart"/>
      <w:r>
        <w:t>demod</w:t>
      </w:r>
      <w:proofErr w:type="spellEnd"/>
    </w:p>
    <w:p w:rsidR="009F282C" w:rsidRDefault="009F282C" w:rsidP="009F282C">
      <w:pPr>
        <w:rPr>
          <w:rFonts w:ascii="Arial" w:hAnsi="Arial" w:cs="Arial"/>
          <w:b/>
        </w:rPr>
      </w:pPr>
      <w:r>
        <w:rPr>
          <w:rFonts w:ascii="Arial" w:hAnsi="Arial" w:cs="Arial"/>
          <w:b/>
        </w:rPr>
        <w:lastRenderedPageBreak/>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2" w:history="1">
        <w:r w:rsidRPr="008A0704">
          <w:rPr>
            <w:rStyle w:val="Hyperlink"/>
            <w:rFonts w:ascii="Arial" w:hAnsi="Arial" w:cs="Arial"/>
            <w:b/>
            <w:sz w:val="24"/>
          </w:rPr>
          <w:t>R4-1807075</w:t>
        </w:r>
      </w:hyperlink>
      <w:r>
        <w:rPr>
          <w:b/>
        </w:rPr>
        <w:tab/>
        <w:t>Draft CR to 37.105: Correction to applicability of performance requirements</w:t>
      </w:r>
      <w:r>
        <w:rPr>
          <w:b/>
        </w:rPr>
        <w:br/>
      </w:r>
      <w:r>
        <w:tab/>
      </w:r>
      <w:r>
        <w:tab/>
      </w:r>
      <w:r>
        <w:tab/>
      </w:r>
      <w:r>
        <w:tab/>
      </w:r>
      <w:r>
        <w:tab/>
        <w:t>37.105</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Ericsson</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Corrects the scope of </w:t>
      </w:r>
      <w:proofErr w:type="spellStart"/>
      <w:r>
        <w:t>demod</w:t>
      </w:r>
      <w:proofErr w:type="spellEnd"/>
      <w:r>
        <w:t xml:space="preserve"> to ensure only conducted or only radiated</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3" w:history="1">
        <w:r w:rsidRPr="008A0704">
          <w:rPr>
            <w:rStyle w:val="Hyperlink"/>
            <w:rFonts w:ascii="Arial" w:hAnsi="Arial" w:cs="Arial"/>
            <w:b/>
            <w:sz w:val="24"/>
          </w:rPr>
          <w:t>R4-1807729</w:t>
        </w:r>
      </w:hyperlink>
      <w:r>
        <w:rPr>
          <w:b/>
        </w:rPr>
        <w:tab/>
        <w:t>SNR level verification at OTA AAS BS</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In this contribution we trigger the discussion on the pre-requisite of the SNR/SINR (in case of E-UTRA </w:t>
      </w:r>
      <w:proofErr w:type="spellStart"/>
      <w:r>
        <w:t>demod</w:t>
      </w:r>
      <w:proofErr w:type="spellEnd"/>
      <w:r>
        <w:t xml:space="preserve"> requirements), or </w:t>
      </w:r>
      <w:proofErr w:type="spellStart"/>
      <w:r>
        <w:t>Ec</w:t>
      </w:r>
      <w:proofErr w:type="spellEnd"/>
      <w:r>
        <w:t xml:space="preserve">/N0 / </w:t>
      </w:r>
      <w:proofErr w:type="spellStart"/>
      <w:r>
        <w:t>Eb</w:t>
      </w:r>
      <w:proofErr w:type="spellEnd"/>
      <w:r>
        <w:t xml:space="preserve">/N0 (in case of UTRA FDD </w:t>
      </w:r>
      <w:proofErr w:type="spellStart"/>
      <w:r>
        <w:t>demod</w:t>
      </w:r>
      <w:proofErr w:type="spellEnd"/>
      <w:r>
        <w:t xml:space="preserve"> requirements) levels verification at the OTA AAS BS, for the BS demodulation testing purposes.</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4" w:history="1">
        <w:r w:rsidRPr="008A0704">
          <w:rPr>
            <w:rStyle w:val="Hyperlink"/>
            <w:rFonts w:ascii="Arial" w:hAnsi="Arial" w:cs="Arial"/>
            <w:b/>
            <w:sz w:val="24"/>
          </w:rPr>
          <w:t>R4-1807730</w:t>
        </w:r>
      </w:hyperlink>
      <w:r>
        <w:rPr>
          <w:b/>
        </w:rPr>
        <w:tab/>
        <w:t xml:space="preserve">Discussion on TT values for OTA AAS BS </w:t>
      </w:r>
      <w:proofErr w:type="spellStart"/>
      <w:r>
        <w:rPr>
          <w:b/>
        </w:rPr>
        <w:t>demod</w:t>
      </w:r>
      <w:proofErr w:type="spellEnd"/>
      <w:r>
        <w:rPr>
          <w:b/>
        </w:rPr>
        <w:t xml:space="preserve"> requirements</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In this contribution we are providing discussion on the TT values for the OTA AAS BS demodulation testing, with the consideration of an alternative approach to the derivation of the OTA test requirements for BS </w:t>
      </w:r>
      <w:proofErr w:type="spellStart"/>
      <w:r>
        <w:t>demod</w:t>
      </w:r>
      <w:proofErr w:type="spellEnd"/>
      <w:r>
        <w:t>.</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5" w:history="1">
        <w:r w:rsidRPr="008A0704">
          <w:rPr>
            <w:rStyle w:val="Hyperlink"/>
            <w:rFonts w:ascii="Arial" w:hAnsi="Arial" w:cs="Arial"/>
            <w:b/>
            <w:sz w:val="24"/>
          </w:rPr>
          <w:t>R4-1807731</w:t>
        </w:r>
      </w:hyperlink>
      <w:r>
        <w:rPr>
          <w:b/>
        </w:rPr>
        <w:tab/>
        <w:t>On the applicability of LTE-M demodulation requirements to the OTA AAS BS</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In this contribution we are proposing to remove the LTE-M related BS demodulation requirements from the AAS BS specifications scope.</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6" w:history="1">
        <w:r w:rsidRPr="008A0704">
          <w:rPr>
            <w:rStyle w:val="Hyperlink"/>
            <w:rFonts w:ascii="Arial" w:hAnsi="Arial" w:cs="Arial"/>
            <w:b/>
            <w:sz w:val="24"/>
          </w:rPr>
          <w:t>R4-1807732</w:t>
        </w:r>
      </w:hyperlink>
      <w:r>
        <w:rPr>
          <w:b/>
        </w:rPr>
        <w:tab/>
        <w:t>On advanced OTA test setups for OTA AAS BS demodulation requirements</w:t>
      </w:r>
      <w:r>
        <w:rPr>
          <w:b/>
        </w:rPr>
        <w:br/>
      </w:r>
      <w:r>
        <w:tab/>
      </w:r>
      <w:r>
        <w:tab/>
      </w:r>
      <w:r>
        <w:tab/>
      </w:r>
      <w:r>
        <w:tab/>
      </w:r>
      <w:r>
        <w:tab/>
      </w:r>
      <w:r>
        <w:tab/>
        <w:t xml:space="preserve">  CR</w:t>
      </w:r>
      <w:proofErr w:type="gramStart"/>
      <w:r>
        <w:t>-  rev</w:t>
      </w:r>
      <w:proofErr w:type="gramEnd"/>
      <w:r>
        <w:t xml:space="preserve">  Cat:  () v</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r>
        <w:t xml:space="preserve">In this contribution we present result of the OTA test setup configuration for selected requirements. </w:t>
      </w:r>
      <w:proofErr w:type="gramStart"/>
      <w:r>
        <w:t>it</w:t>
      </w:r>
      <w:proofErr w:type="gramEnd"/>
      <w:r>
        <w:t xml:space="preserve"> was observed that the OTA test setup for some of the BS demodulation requirements is further increasing. Discussion on the rationale of highly complex OTA test setups is triggered.</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7" w:history="1">
        <w:r w:rsidRPr="008A0704">
          <w:rPr>
            <w:rStyle w:val="Hyperlink"/>
            <w:rFonts w:ascii="Arial" w:hAnsi="Arial" w:cs="Arial"/>
            <w:b/>
            <w:sz w:val="24"/>
          </w:rPr>
          <w:t>R4-1807733</w:t>
        </w:r>
      </w:hyperlink>
      <w:r>
        <w:rPr>
          <w:b/>
        </w:rPr>
        <w:tab/>
        <w:t>Draft CR to TR 37.843: BS demodulation requirements feasible for OTA AAS BS</w:t>
      </w:r>
      <w:r>
        <w:rPr>
          <w:b/>
        </w:rPr>
        <w:br/>
      </w:r>
      <w:r>
        <w:tab/>
      </w:r>
      <w:r>
        <w:tab/>
      </w:r>
      <w:r>
        <w:tab/>
      </w:r>
      <w:r>
        <w:tab/>
      </w:r>
      <w:r>
        <w:tab/>
        <w:t>37.843</w:t>
      </w:r>
      <w:r>
        <w:tab/>
        <w:t xml:space="preserve">  CR</w:t>
      </w:r>
      <w:proofErr w:type="gramStart"/>
      <w:r>
        <w:t>-  rev</w:t>
      </w:r>
      <w:proofErr w:type="gramEnd"/>
      <w:r>
        <w:t xml:space="preserve">  Cat: F (Rel-15) v15.0.0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proofErr w:type="gramStart"/>
      <w:r>
        <w:t>This Cat.</w:t>
      </w:r>
      <w:proofErr w:type="gramEnd"/>
      <w:r>
        <w:t xml:space="preserve"> F </w:t>
      </w:r>
      <w:proofErr w:type="spellStart"/>
      <w:r>
        <w:t>DraftCR</w:t>
      </w:r>
      <w:proofErr w:type="spellEnd"/>
      <w:r>
        <w:t xml:space="preserve"> completes the tables for subclause 7.8 (BS demodulation requirements feasible OTA).</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8" w:history="1">
        <w:r w:rsidRPr="008A0704">
          <w:rPr>
            <w:rStyle w:val="Hyperlink"/>
            <w:rFonts w:ascii="Arial" w:hAnsi="Arial" w:cs="Arial"/>
            <w:b/>
            <w:sz w:val="24"/>
          </w:rPr>
          <w:t>R4-1807734</w:t>
        </w:r>
      </w:hyperlink>
      <w:r>
        <w:rPr>
          <w:b/>
        </w:rPr>
        <w:tab/>
        <w:t>Draft CR to TS 37.105: BS demodulation requirements for OTA AAS BS</w:t>
      </w:r>
      <w:r>
        <w:rPr>
          <w:b/>
        </w:rPr>
        <w:br/>
      </w:r>
      <w:r>
        <w:tab/>
      </w:r>
      <w:r>
        <w:tab/>
      </w:r>
      <w:r>
        <w:tab/>
      </w:r>
      <w:r>
        <w:tab/>
      </w:r>
      <w:r>
        <w:tab/>
        <w:t>37.105</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proofErr w:type="gramStart"/>
      <w:r>
        <w:t>In this Cat.</w:t>
      </w:r>
      <w:proofErr w:type="gramEnd"/>
      <w:r>
        <w:t xml:space="preserve"> F </w:t>
      </w:r>
      <w:proofErr w:type="spellStart"/>
      <w:r>
        <w:t>DraftCR</w:t>
      </w:r>
      <w:proofErr w:type="spellEnd"/>
      <w:r>
        <w:t>, conducted BS demodulation requirements are corrected, and the radiated BS demodulation requirements section is completed with the information on the limited set of BS demodulation requirements applicable to OTA AAS BS.</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9F282C" w:rsidRDefault="009F282C" w:rsidP="009F28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282C" w:rsidRDefault="009F282C" w:rsidP="009F282C">
      <w:pPr>
        <w:rPr>
          <w:i/>
        </w:rPr>
      </w:pPr>
      <w:hyperlink r:id="rId39" w:history="1">
        <w:r w:rsidRPr="008A0704">
          <w:rPr>
            <w:rStyle w:val="Hyperlink"/>
            <w:rFonts w:ascii="Arial" w:hAnsi="Arial" w:cs="Arial"/>
            <w:b/>
            <w:sz w:val="24"/>
          </w:rPr>
          <w:t>R4-1807735</w:t>
        </w:r>
      </w:hyperlink>
      <w:r>
        <w:rPr>
          <w:b/>
        </w:rPr>
        <w:tab/>
        <w:t>Draft CR to TS 37.145-2: BS demodulation tests for OTA AAS BS</w:t>
      </w:r>
      <w:r>
        <w:rPr>
          <w:b/>
        </w:rPr>
        <w:br/>
      </w:r>
      <w:r>
        <w:tab/>
      </w:r>
      <w:r>
        <w:tab/>
      </w:r>
      <w:r>
        <w:tab/>
      </w:r>
      <w:r>
        <w:tab/>
      </w:r>
      <w:r>
        <w:tab/>
        <w:t>37.145-2</w:t>
      </w:r>
      <w:r>
        <w:tab/>
        <w:t xml:space="preserve">  CR</w:t>
      </w:r>
      <w:proofErr w:type="gramStart"/>
      <w:r>
        <w:t>-  rev</w:t>
      </w:r>
      <w:proofErr w:type="gramEnd"/>
      <w:r>
        <w:t xml:space="preserve">  Cat: B (Rel-15) v14.4.0</w:t>
      </w:r>
      <w:r>
        <w:br/>
      </w:r>
      <w:r>
        <w:rPr>
          <w:i/>
        </w:rPr>
        <w:tab/>
      </w:r>
      <w:r>
        <w:rPr>
          <w:i/>
        </w:rPr>
        <w:tab/>
      </w:r>
      <w:r>
        <w:rPr>
          <w:i/>
        </w:rPr>
        <w:tab/>
      </w:r>
      <w:r>
        <w:rPr>
          <w:i/>
        </w:rPr>
        <w:tab/>
      </w:r>
      <w:r>
        <w:rPr>
          <w:i/>
        </w:rPr>
        <w:tab/>
        <w:t>Source: Huawei</w:t>
      </w:r>
    </w:p>
    <w:p w:rsidR="009F282C" w:rsidRDefault="009F282C" w:rsidP="009F282C">
      <w:pPr>
        <w:rPr>
          <w:rFonts w:ascii="Arial" w:hAnsi="Arial" w:cs="Arial"/>
          <w:b/>
        </w:rPr>
      </w:pPr>
      <w:r>
        <w:rPr>
          <w:rFonts w:ascii="Arial" w:hAnsi="Arial" w:cs="Arial"/>
          <w:b/>
        </w:rPr>
        <w:t xml:space="preserve">Abstract: </w:t>
      </w:r>
    </w:p>
    <w:p w:rsidR="009F282C" w:rsidRDefault="009F282C" w:rsidP="009F282C">
      <w:proofErr w:type="gramStart"/>
      <w:r>
        <w:t>In this Cat.</w:t>
      </w:r>
      <w:proofErr w:type="gramEnd"/>
      <w:r>
        <w:t xml:space="preserve"> B </w:t>
      </w:r>
      <w:proofErr w:type="spellStart"/>
      <w:r>
        <w:t>DraftCR</w:t>
      </w:r>
      <w:proofErr w:type="spellEnd"/>
      <w:r>
        <w:t>, OTA AAS BS demodulation requirements are introduced.</w:t>
      </w:r>
    </w:p>
    <w:p w:rsidR="009F282C" w:rsidRDefault="009F282C" w:rsidP="009F282C">
      <w:pPr>
        <w:rPr>
          <w:rFonts w:ascii="Arial" w:hAnsi="Arial" w:cs="Arial"/>
          <w:b/>
        </w:rPr>
      </w:pPr>
      <w:r>
        <w:rPr>
          <w:rFonts w:ascii="Arial" w:hAnsi="Arial" w:cs="Arial"/>
          <w:b/>
        </w:rPr>
        <w:t xml:space="preserve">Discussion: </w:t>
      </w:r>
    </w:p>
    <w:p w:rsidR="009F282C" w:rsidRDefault="009F282C" w:rsidP="009F282C"/>
    <w:p w:rsidR="005A60E9" w:rsidRDefault="009F282C" w:rsidP="009F282C">
      <w:pPr>
        <w:spacing w:before="0" w:after="0" w:line="240" w:lineRule="auto"/>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5A60E9" w:rsidRPr="005A60E9" w:rsidRDefault="005A60E9" w:rsidP="00D85627">
      <w:pPr>
        <w:spacing w:before="0" w:after="0" w:line="240" w:lineRule="auto"/>
        <w:rPr>
          <w:lang w:val="en-US" w:eastAsia="zh-CN"/>
        </w:rPr>
      </w:pPr>
    </w:p>
    <w:p w:rsidR="00ED2B90" w:rsidRDefault="00ED2B90" w:rsidP="00D85627">
      <w:pPr>
        <w:spacing w:before="0" w:after="0" w:line="240" w:lineRule="auto"/>
        <w:rPr>
          <w:rFonts w:eastAsia="SimSun"/>
          <w:lang w:eastAsia="zh-CN"/>
        </w:rPr>
      </w:pPr>
    </w:p>
    <w:p w:rsidR="001118A6" w:rsidRDefault="001118A6" w:rsidP="00D85627">
      <w:pPr>
        <w:spacing w:before="0" w:after="0" w:line="240" w:lineRule="auto"/>
        <w:rPr>
          <w:rFonts w:eastAsia="SimSun"/>
          <w:lang w:eastAsia="zh-CN"/>
        </w:rPr>
      </w:pPr>
    </w:p>
    <w:p w:rsidR="001118A6" w:rsidRPr="005B0627" w:rsidRDefault="001118A6" w:rsidP="00D85627">
      <w:pPr>
        <w:spacing w:before="0" w:after="0" w:line="240" w:lineRule="auto"/>
        <w:rPr>
          <w:rFonts w:eastAsia="SimSun"/>
          <w:lang w:eastAsia="zh-CN"/>
        </w:rPr>
      </w:pPr>
    </w:p>
    <w:sectPr w:rsidR="001118A6" w:rsidRPr="005B0627" w:rsidSect="00D06FAD">
      <w:footerReference w:type="default" r:id="rId4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3DA" w:rsidRDefault="00CA13DA">
      <w:r>
        <w:separator/>
      </w:r>
    </w:p>
  </w:endnote>
  <w:endnote w:type="continuationSeparator" w:id="0">
    <w:p w:rsidR="00CA13DA" w:rsidRDefault="00CA1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B50" w:rsidRDefault="000C5B50">
    <w:pPr>
      <w:pStyle w:val="Footer"/>
    </w:pPr>
    <w:r>
      <w:rPr>
        <w:lang w:val="zh-CN"/>
      </w:rPr>
      <w:t xml:space="preserve"> </w:t>
    </w:r>
    <w:fldSimple w:instr="PAGE">
      <w:r w:rsidR="006643B5">
        <w:t>1</w:t>
      </w:r>
    </w:fldSimple>
    <w:r>
      <w:rPr>
        <w:lang w:val="zh-CN"/>
      </w:rPr>
      <w:t xml:space="preserve"> / </w:t>
    </w:r>
    <w:fldSimple w:instr="NUMPAGES">
      <w:r w:rsidR="006643B5">
        <w:t>13</w:t>
      </w:r>
    </w:fldSimple>
  </w:p>
  <w:p w:rsidR="000C5B50" w:rsidRPr="00572A59" w:rsidRDefault="000C5B50">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3DA" w:rsidRDefault="00CA13DA">
      <w:r>
        <w:separator/>
      </w:r>
    </w:p>
  </w:footnote>
  <w:footnote w:type="continuationSeparator" w:id="0">
    <w:p w:rsidR="00CA13DA" w:rsidRDefault="00CA13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D02A75FA">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D02A75FA">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3EF48BA0">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C86A0B8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0809000F">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rson w15:author="0119203">
    <w15:presenceInfo w15:providerId="None" w15:userId="01192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557"/>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B01"/>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B18"/>
    <w:rsid w:val="00045EEA"/>
    <w:rsid w:val="00045EF4"/>
    <w:rsid w:val="00045FD7"/>
    <w:rsid w:val="00047059"/>
    <w:rsid w:val="0004729B"/>
    <w:rsid w:val="00047A83"/>
    <w:rsid w:val="00050178"/>
    <w:rsid w:val="000503DF"/>
    <w:rsid w:val="000505B8"/>
    <w:rsid w:val="00050C0E"/>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011"/>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5A9"/>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3A"/>
    <w:rsid w:val="000973F5"/>
    <w:rsid w:val="00097421"/>
    <w:rsid w:val="000975D5"/>
    <w:rsid w:val="00097608"/>
    <w:rsid w:val="0009783A"/>
    <w:rsid w:val="00097C02"/>
    <w:rsid w:val="000A016B"/>
    <w:rsid w:val="000A0779"/>
    <w:rsid w:val="000A0DBA"/>
    <w:rsid w:val="000A2529"/>
    <w:rsid w:val="000A370A"/>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272"/>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B50"/>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594D"/>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18A6"/>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369"/>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4DDF"/>
    <w:rsid w:val="00175090"/>
    <w:rsid w:val="001757FC"/>
    <w:rsid w:val="001767AB"/>
    <w:rsid w:val="00176AED"/>
    <w:rsid w:val="00177C30"/>
    <w:rsid w:val="00177F42"/>
    <w:rsid w:val="0018047D"/>
    <w:rsid w:val="00180CF0"/>
    <w:rsid w:val="00181AD5"/>
    <w:rsid w:val="00181D3A"/>
    <w:rsid w:val="001822D6"/>
    <w:rsid w:val="00182484"/>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979CD"/>
    <w:rsid w:val="001A070B"/>
    <w:rsid w:val="001A08FF"/>
    <w:rsid w:val="001A094C"/>
    <w:rsid w:val="001A175F"/>
    <w:rsid w:val="001A183C"/>
    <w:rsid w:val="001A2071"/>
    <w:rsid w:val="001A30E3"/>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673"/>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9D1"/>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06"/>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7EF"/>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5DD5"/>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27"/>
    <w:rsid w:val="00245ED4"/>
    <w:rsid w:val="00245F83"/>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0FE"/>
    <w:rsid w:val="00262949"/>
    <w:rsid w:val="00262996"/>
    <w:rsid w:val="002629DD"/>
    <w:rsid w:val="00262C32"/>
    <w:rsid w:val="0026385D"/>
    <w:rsid w:val="00264934"/>
    <w:rsid w:val="0026506C"/>
    <w:rsid w:val="0026531D"/>
    <w:rsid w:val="00265611"/>
    <w:rsid w:val="00265651"/>
    <w:rsid w:val="002659FE"/>
    <w:rsid w:val="0026615E"/>
    <w:rsid w:val="00266408"/>
    <w:rsid w:val="002665FA"/>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2B2E"/>
    <w:rsid w:val="00273EBD"/>
    <w:rsid w:val="00274061"/>
    <w:rsid w:val="0027421E"/>
    <w:rsid w:val="002749A5"/>
    <w:rsid w:val="00274AFD"/>
    <w:rsid w:val="00274F83"/>
    <w:rsid w:val="0027520E"/>
    <w:rsid w:val="002757FA"/>
    <w:rsid w:val="00275B69"/>
    <w:rsid w:val="00276008"/>
    <w:rsid w:val="002761B3"/>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620"/>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6E"/>
    <w:rsid w:val="002E26C6"/>
    <w:rsid w:val="002E2D8C"/>
    <w:rsid w:val="002E387B"/>
    <w:rsid w:val="002E3C54"/>
    <w:rsid w:val="002E4783"/>
    <w:rsid w:val="002E5188"/>
    <w:rsid w:val="002E6657"/>
    <w:rsid w:val="002E6B42"/>
    <w:rsid w:val="002E6C63"/>
    <w:rsid w:val="002E6FD0"/>
    <w:rsid w:val="002E719D"/>
    <w:rsid w:val="002E7D7B"/>
    <w:rsid w:val="002E7D9C"/>
    <w:rsid w:val="002E7FAD"/>
    <w:rsid w:val="002F03F3"/>
    <w:rsid w:val="002F0851"/>
    <w:rsid w:val="002F0B9B"/>
    <w:rsid w:val="002F0C34"/>
    <w:rsid w:val="002F11FE"/>
    <w:rsid w:val="002F1728"/>
    <w:rsid w:val="002F1824"/>
    <w:rsid w:val="002F1DB4"/>
    <w:rsid w:val="002F269A"/>
    <w:rsid w:val="002F294A"/>
    <w:rsid w:val="002F2D3B"/>
    <w:rsid w:val="002F2DF1"/>
    <w:rsid w:val="002F302C"/>
    <w:rsid w:val="002F32C4"/>
    <w:rsid w:val="002F3474"/>
    <w:rsid w:val="002F389A"/>
    <w:rsid w:val="002F3FF6"/>
    <w:rsid w:val="002F41AD"/>
    <w:rsid w:val="002F5783"/>
    <w:rsid w:val="002F5D93"/>
    <w:rsid w:val="002F6321"/>
    <w:rsid w:val="002F6555"/>
    <w:rsid w:val="002F6F3F"/>
    <w:rsid w:val="002F7041"/>
    <w:rsid w:val="002F744E"/>
    <w:rsid w:val="002F75CB"/>
    <w:rsid w:val="002F7B29"/>
    <w:rsid w:val="002F7FD1"/>
    <w:rsid w:val="00300770"/>
    <w:rsid w:val="00300ACD"/>
    <w:rsid w:val="00300FBA"/>
    <w:rsid w:val="003019B4"/>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491"/>
    <w:rsid w:val="00315554"/>
    <w:rsid w:val="003157EA"/>
    <w:rsid w:val="003158CF"/>
    <w:rsid w:val="00316E2C"/>
    <w:rsid w:val="003172EA"/>
    <w:rsid w:val="003175A3"/>
    <w:rsid w:val="0031779E"/>
    <w:rsid w:val="003179B2"/>
    <w:rsid w:val="00320B8D"/>
    <w:rsid w:val="003217E4"/>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6B92"/>
    <w:rsid w:val="00327A15"/>
    <w:rsid w:val="00330803"/>
    <w:rsid w:val="00330FD2"/>
    <w:rsid w:val="00331251"/>
    <w:rsid w:val="0033133D"/>
    <w:rsid w:val="00331B0D"/>
    <w:rsid w:val="00332A3B"/>
    <w:rsid w:val="00332B65"/>
    <w:rsid w:val="00332E63"/>
    <w:rsid w:val="00333D06"/>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CB4"/>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724"/>
    <w:rsid w:val="00350B8B"/>
    <w:rsid w:val="00350E87"/>
    <w:rsid w:val="00350F2A"/>
    <w:rsid w:val="00351204"/>
    <w:rsid w:val="003527B2"/>
    <w:rsid w:val="003529B8"/>
    <w:rsid w:val="00352DB2"/>
    <w:rsid w:val="00352EED"/>
    <w:rsid w:val="00353697"/>
    <w:rsid w:val="0035466A"/>
    <w:rsid w:val="00354DF3"/>
    <w:rsid w:val="003554AA"/>
    <w:rsid w:val="003555B2"/>
    <w:rsid w:val="0035574C"/>
    <w:rsid w:val="0035625A"/>
    <w:rsid w:val="003566FF"/>
    <w:rsid w:val="00356AE9"/>
    <w:rsid w:val="0035744F"/>
    <w:rsid w:val="0036082C"/>
    <w:rsid w:val="00360983"/>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06D"/>
    <w:rsid w:val="00375333"/>
    <w:rsid w:val="00375734"/>
    <w:rsid w:val="00375943"/>
    <w:rsid w:val="00375A81"/>
    <w:rsid w:val="00375D73"/>
    <w:rsid w:val="003765D2"/>
    <w:rsid w:val="00376966"/>
    <w:rsid w:val="00376ED2"/>
    <w:rsid w:val="00377286"/>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D92"/>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9E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8B"/>
    <w:rsid w:val="003D29B9"/>
    <w:rsid w:val="003D2CD6"/>
    <w:rsid w:val="003D32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3E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3C5E"/>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B10"/>
    <w:rsid w:val="00415D8B"/>
    <w:rsid w:val="004163E0"/>
    <w:rsid w:val="004166E8"/>
    <w:rsid w:val="004167D3"/>
    <w:rsid w:val="00416F32"/>
    <w:rsid w:val="00417836"/>
    <w:rsid w:val="004178FE"/>
    <w:rsid w:val="004201F9"/>
    <w:rsid w:val="004204D7"/>
    <w:rsid w:val="004208C2"/>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158"/>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761"/>
    <w:rsid w:val="00436BD2"/>
    <w:rsid w:val="00436F3A"/>
    <w:rsid w:val="00436FD6"/>
    <w:rsid w:val="00437177"/>
    <w:rsid w:val="0044085B"/>
    <w:rsid w:val="00440C47"/>
    <w:rsid w:val="00440EDD"/>
    <w:rsid w:val="0044116F"/>
    <w:rsid w:val="00441CFA"/>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6E2"/>
    <w:rsid w:val="004809E8"/>
    <w:rsid w:val="0048178F"/>
    <w:rsid w:val="004819D9"/>
    <w:rsid w:val="004835A3"/>
    <w:rsid w:val="00483685"/>
    <w:rsid w:val="00483B37"/>
    <w:rsid w:val="00483E94"/>
    <w:rsid w:val="00485C7E"/>
    <w:rsid w:val="00485F39"/>
    <w:rsid w:val="00486982"/>
    <w:rsid w:val="004879E3"/>
    <w:rsid w:val="00490145"/>
    <w:rsid w:val="00490287"/>
    <w:rsid w:val="004909F9"/>
    <w:rsid w:val="00490FAB"/>
    <w:rsid w:val="004916F5"/>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A76F7"/>
    <w:rsid w:val="004B01C9"/>
    <w:rsid w:val="004B170F"/>
    <w:rsid w:val="004B1D2E"/>
    <w:rsid w:val="004B1E0F"/>
    <w:rsid w:val="004B1EEB"/>
    <w:rsid w:val="004B2D8E"/>
    <w:rsid w:val="004B2F3B"/>
    <w:rsid w:val="004B34BD"/>
    <w:rsid w:val="004B3AE2"/>
    <w:rsid w:val="004B40C8"/>
    <w:rsid w:val="004B418F"/>
    <w:rsid w:val="004B43B2"/>
    <w:rsid w:val="004B4DEE"/>
    <w:rsid w:val="004B5067"/>
    <w:rsid w:val="004B622C"/>
    <w:rsid w:val="004B64A6"/>
    <w:rsid w:val="004B68B2"/>
    <w:rsid w:val="004B73EB"/>
    <w:rsid w:val="004B7546"/>
    <w:rsid w:val="004B783F"/>
    <w:rsid w:val="004C178A"/>
    <w:rsid w:val="004C21A2"/>
    <w:rsid w:val="004C260D"/>
    <w:rsid w:val="004C2C3C"/>
    <w:rsid w:val="004C3AD6"/>
    <w:rsid w:val="004C40A5"/>
    <w:rsid w:val="004C53D8"/>
    <w:rsid w:val="004C548D"/>
    <w:rsid w:val="004C5872"/>
    <w:rsid w:val="004C66F1"/>
    <w:rsid w:val="004C6C07"/>
    <w:rsid w:val="004C7412"/>
    <w:rsid w:val="004C7937"/>
    <w:rsid w:val="004C7F29"/>
    <w:rsid w:val="004C7FE0"/>
    <w:rsid w:val="004D0206"/>
    <w:rsid w:val="004D074E"/>
    <w:rsid w:val="004D0D39"/>
    <w:rsid w:val="004D211E"/>
    <w:rsid w:val="004D2284"/>
    <w:rsid w:val="004D25CC"/>
    <w:rsid w:val="004D3963"/>
    <w:rsid w:val="004D3ADB"/>
    <w:rsid w:val="004D3C23"/>
    <w:rsid w:val="004D3E0A"/>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178A"/>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49DB"/>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AFE"/>
    <w:rsid w:val="00556E2F"/>
    <w:rsid w:val="00556EF2"/>
    <w:rsid w:val="00557096"/>
    <w:rsid w:val="00557CF3"/>
    <w:rsid w:val="00557D4D"/>
    <w:rsid w:val="005600F7"/>
    <w:rsid w:val="00561031"/>
    <w:rsid w:val="005610D2"/>
    <w:rsid w:val="00561907"/>
    <w:rsid w:val="00561C9C"/>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51A"/>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3E32"/>
    <w:rsid w:val="00574E52"/>
    <w:rsid w:val="00575332"/>
    <w:rsid w:val="0057546B"/>
    <w:rsid w:val="005756BC"/>
    <w:rsid w:val="00575AE7"/>
    <w:rsid w:val="00575F1E"/>
    <w:rsid w:val="00576045"/>
    <w:rsid w:val="005761F2"/>
    <w:rsid w:val="00576A0C"/>
    <w:rsid w:val="00577750"/>
    <w:rsid w:val="00577A29"/>
    <w:rsid w:val="0058033C"/>
    <w:rsid w:val="00581A68"/>
    <w:rsid w:val="00581B00"/>
    <w:rsid w:val="00582EB4"/>
    <w:rsid w:val="005836AF"/>
    <w:rsid w:val="0058454D"/>
    <w:rsid w:val="00584864"/>
    <w:rsid w:val="00584948"/>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45E8"/>
    <w:rsid w:val="005A471E"/>
    <w:rsid w:val="005A56E3"/>
    <w:rsid w:val="005A5F57"/>
    <w:rsid w:val="005A60E9"/>
    <w:rsid w:val="005A6AD0"/>
    <w:rsid w:val="005A6C8A"/>
    <w:rsid w:val="005A702B"/>
    <w:rsid w:val="005A7A8D"/>
    <w:rsid w:val="005B0134"/>
    <w:rsid w:val="005B05C2"/>
    <w:rsid w:val="005B060A"/>
    <w:rsid w:val="005B0627"/>
    <w:rsid w:val="005B0B80"/>
    <w:rsid w:val="005B0C65"/>
    <w:rsid w:val="005B15C2"/>
    <w:rsid w:val="005B25EB"/>
    <w:rsid w:val="005B3056"/>
    <w:rsid w:val="005B3154"/>
    <w:rsid w:val="005B3177"/>
    <w:rsid w:val="005B3363"/>
    <w:rsid w:val="005B33C7"/>
    <w:rsid w:val="005B34EF"/>
    <w:rsid w:val="005B3817"/>
    <w:rsid w:val="005B3D90"/>
    <w:rsid w:val="005B4D3B"/>
    <w:rsid w:val="005B5DF4"/>
    <w:rsid w:val="005B622A"/>
    <w:rsid w:val="005B68B6"/>
    <w:rsid w:val="005B6C6F"/>
    <w:rsid w:val="005B7577"/>
    <w:rsid w:val="005B7BAD"/>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3F1"/>
    <w:rsid w:val="005D54E6"/>
    <w:rsid w:val="005D54FD"/>
    <w:rsid w:val="005D57C1"/>
    <w:rsid w:val="005D59BB"/>
    <w:rsid w:val="005D5FF4"/>
    <w:rsid w:val="005D6CA2"/>
    <w:rsid w:val="005D725D"/>
    <w:rsid w:val="005D7343"/>
    <w:rsid w:val="005D77CF"/>
    <w:rsid w:val="005D7BD2"/>
    <w:rsid w:val="005D7CC0"/>
    <w:rsid w:val="005E0045"/>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188"/>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5D43"/>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1F"/>
    <w:rsid w:val="00656C30"/>
    <w:rsid w:val="00657B8D"/>
    <w:rsid w:val="00657F7D"/>
    <w:rsid w:val="00660409"/>
    <w:rsid w:val="006606A2"/>
    <w:rsid w:val="00660948"/>
    <w:rsid w:val="00661153"/>
    <w:rsid w:val="00662717"/>
    <w:rsid w:val="0066302A"/>
    <w:rsid w:val="006630AB"/>
    <w:rsid w:val="006632B0"/>
    <w:rsid w:val="00664234"/>
    <w:rsid w:val="006643B5"/>
    <w:rsid w:val="00664439"/>
    <w:rsid w:val="00664591"/>
    <w:rsid w:val="00664901"/>
    <w:rsid w:val="00664B01"/>
    <w:rsid w:val="00664C07"/>
    <w:rsid w:val="00664F0E"/>
    <w:rsid w:val="0066582A"/>
    <w:rsid w:val="0066587C"/>
    <w:rsid w:val="006660C4"/>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141"/>
    <w:rsid w:val="006955A5"/>
    <w:rsid w:val="0069681F"/>
    <w:rsid w:val="00696DB0"/>
    <w:rsid w:val="00696F88"/>
    <w:rsid w:val="0069733E"/>
    <w:rsid w:val="00697627"/>
    <w:rsid w:val="006977CC"/>
    <w:rsid w:val="006A1830"/>
    <w:rsid w:val="006A1836"/>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36"/>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0F98"/>
    <w:rsid w:val="006C146A"/>
    <w:rsid w:val="006C1E10"/>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6EC8"/>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227"/>
    <w:rsid w:val="006E3403"/>
    <w:rsid w:val="006E3408"/>
    <w:rsid w:val="006E3A57"/>
    <w:rsid w:val="006E3F3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6F5B"/>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9B"/>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5BF4"/>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B8D"/>
    <w:rsid w:val="00765DAB"/>
    <w:rsid w:val="00765FAF"/>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6710"/>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97"/>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317"/>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869"/>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02EC"/>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31D"/>
    <w:rsid w:val="008258E0"/>
    <w:rsid w:val="008263F4"/>
    <w:rsid w:val="00826944"/>
    <w:rsid w:val="00827E16"/>
    <w:rsid w:val="00830103"/>
    <w:rsid w:val="00830771"/>
    <w:rsid w:val="00831007"/>
    <w:rsid w:val="008314E4"/>
    <w:rsid w:val="00831A43"/>
    <w:rsid w:val="00831E21"/>
    <w:rsid w:val="00832BDE"/>
    <w:rsid w:val="00832ED2"/>
    <w:rsid w:val="00833572"/>
    <w:rsid w:val="008339C5"/>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11"/>
    <w:rsid w:val="00861254"/>
    <w:rsid w:val="00861967"/>
    <w:rsid w:val="008619D3"/>
    <w:rsid w:val="00861E96"/>
    <w:rsid w:val="008621C3"/>
    <w:rsid w:val="00862B09"/>
    <w:rsid w:val="008631AB"/>
    <w:rsid w:val="00863245"/>
    <w:rsid w:val="00863426"/>
    <w:rsid w:val="00863EE5"/>
    <w:rsid w:val="008645C1"/>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00A"/>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76B"/>
    <w:rsid w:val="0089580A"/>
    <w:rsid w:val="00895822"/>
    <w:rsid w:val="0089582D"/>
    <w:rsid w:val="00895EA1"/>
    <w:rsid w:val="0089661E"/>
    <w:rsid w:val="008966ED"/>
    <w:rsid w:val="00896E20"/>
    <w:rsid w:val="00896F67"/>
    <w:rsid w:val="008970C1"/>
    <w:rsid w:val="00897462"/>
    <w:rsid w:val="008977C3"/>
    <w:rsid w:val="00897C3C"/>
    <w:rsid w:val="00897EAF"/>
    <w:rsid w:val="00897FF8"/>
    <w:rsid w:val="008A0B61"/>
    <w:rsid w:val="008A1211"/>
    <w:rsid w:val="008A2363"/>
    <w:rsid w:val="008A2A43"/>
    <w:rsid w:val="008A2B9A"/>
    <w:rsid w:val="008A3368"/>
    <w:rsid w:val="008A37CB"/>
    <w:rsid w:val="008A4855"/>
    <w:rsid w:val="008A4D2C"/>
    <w:rsid w:val="008A5016"/>
    <w:rsid w:val="008A5419"/>
    <w:rsid w:val="008A5B6E"/>
    <w:rsid w:val="008A5CB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AC0"/>
    <w:rsid w:val="008C2BA5"/>
    <w:rsid w:val="008C32B2"/>
    <w:rsid w:val="008C334B"/>
    <w:rsid w:val="008C3380"/>
    <w:rsid w:val="008C3819"/>
    <w:rsid w:val="008C3CDB"/>
    <w:rsid w:val="008C3D9A"/>
    <w:rsid w:val="008C4057"/>
    <w:rsid w:val="008C45BD"/>
    <w:rsid w:val="008C49AC"/>
    <w:rsid w:val="008C57A9"/>
    <w:rsid w:val="008C6315"/>
    <w:rsid w:val="008C6E47"/>
    <w:rsid w:val="008C73AA"/>
    <w:rsid w:val="008C766E"/>
    <w:rsid w:val="008C7CC9"/>
    <w:rsid w:val="008D0B86"/>
    <w:rsid w:val="008D0EAD"/>
    <w:rsid w:val="008D0F24"/>
    <w:rsid w:val="008D169B"/>
    <w:rsid w:val="008D2FA0"/>
    <w:rsid w:val="008D3C20"/>
    <w:rsid w:val="008D436F"/>
    <w:rsid w:val="008D45CB"/>
    <w:rsid w:val="008D4A74"/>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A82"/>
    <w:rsid w:val="008E5D59"/>
    <w:rsid w:val="008E6CD7"/>
    <w:rsid w:val="008E6D6C"/>
    <w:rsid w:val="008E6EF3"/>
    <w:rsid w:val="008F00AF"/>
    <w:rsid w:val="008F118B"/>
    <w:rsid w:val="008F170E"/>
    <w:rsid w:val="008F1A39"/>
    <w:rsid w:val="008F21B4"/>
    <w:rsid w:val="008F2F6B"/>
    <w:rsid w:val="008F2F81"/>
    <w:rsid w:val="008F3FD8"/>
    <w:rsid w:val="008F4131"/>
    <w:rsid w:val="008F42F2"/>
    <w:rsid w:val="008F448A"/>
    <w:rsid w:val="008F48E8"/>
    <w:rsid w:val="008F498F"/>
    <w:rsid w:val="008F4C3C"/>
    <w:rsid w:val="008F4C5A"/>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2BA"/>
    <w:rsid w:val="00906C1A"/>
    <w:rsid w:val="00906C93"/>
    <w:rsid w:val="00906E43"/>
    <w:rsid w:val="009104B2"/>
    <w:rsid w:val="009108CE"/>
    <w:rsid w:val="00911124"/>
    <w:rsid w:val="009112E8"/>
    <w:rsid w:val="00911A11"/>
    <w:rsid w:val="00912326"/>
    <w:rsid w:val="009129E0"/>
    <w:rsid w:val="0091369A"/>
    <w:rsid w:val="0091389F"/>
    <w:rsid w:val="00913BC7"/>
    <w:rsid w:val="00913FA6"/>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214"/>
    <w:rsid w:val="00931324"/>
    <w:rsid w:val="00931627"/>
    <w:rsid w:val="009317C3"/>
    <w:rsid w:val="00931AF9"/>
    <w:rsid w:val="00931E10"/>
    <w:rsid w:val="009329A0"/>
    <w:rsid w:val="00932B67"/>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2E25"/>
    <w:rsid w:val="0094329B"/>
    <w:rsid w:val="009434B1"/>
    <w:rsid w:val="009435E6"/>
    <w:rsid w:val="009446D5"/>
    <w:rsid w:val="00944791"/>
    <w:rsid w:val="00945C3D"/>
    <w:rsid w:val="00946796"/>
    <w:rsid w:val="00946EC4"/>
    <w:rsid w:val="0095028F"/>
    <w:rsid w:val="00950614"/>
    <w:rsid w:val="00950D30"/>
    <w:rsid w:val="0095234C"/>
    <w:rsid w:val="00952637"/>
    <w:rsid w:val="00952B5A"/>
    <w:rsid w:val="0095344F"/>
    <w:rsid w:val="00953878"/>
    <w:rsid w:val="00953A7B"/>
    <w:rsid w:val="00953EAD"/>
    <w:rsid w:val="009549A7"/>
    <w:rsid w:val="00956143"/>
    <w:rsid w:val="00956626"/>
    <w:rsid w:val="00956922"/>
    <w:rsid w:val="00956ED3"/>
    <w:rsid w:val="009570A1"/>
    <w:rsid w:val="009572DB"/>
    <w:rsid w:val="00957BC7"/>
    <w:rsid w:val="00960510"/>
    <w:rsid w:val="00960ADF"/>
    <w:rsid w:val="0096101D"/>
    <w:rsid w:val="009621D7"/>
    <w:rsid w:val="0096284C"/>
    <w:rsid w:val="00962C5F"/>
    <w:rsid w:val="00962F24"/>
    <w:rsid w:val="0096326A"/>
    <w:rsid w:val="00963284"/>
    <w:rsid w:val="00963500"/>
    <w:rsid w:val="00963662"/>
    <w:rsid w:val="00963A4D"/>
    <w:rsid w:val="00963D8F"/>
    <w:rsid w:val="00964502"/>
    <w:rsid w:val="00964817"/>
    <w:rsid w:val="00964B89"/>
    <w:rsid w:val="009651F7"/>
    <w:rsid w:val="00965361"/>
    <w:rsid w:val="009660DF"/>
    <w:rsid w:val="00966238"/>
    <w:rsid w:val="009665BE"/>
    <w:rsid w:val="00966828"/>
    <w:rsid w:val="00967031"/>
    <w:rsid w:val="00967A46"/>
    <w:rsid w:val="00970697"/>
    <w:rsid w:val="00970CB3"/>
    <w:rsid w:val="00970F79"/>
    <w:rsid w:val="00971280"/>
    <w:rsid w:val="009719E7"/>
    <w:rsid w:val="00971FDB"/>
    <w:rsid w:val="00973334"/>
    <w:rsid w:val="00973AD3"/>
    <w:rsid w:val="00973DD5"/>
    <w:rsid w:val="00974092"/>
    <w:rsid w:val="00974585"/>
    <w:rsid w:val="00975217"/>
    <w:rsid w:val="00975905"/>
    <w:rsid w:val="00977056"/>
    <w:rsid w:val="00977FD7"/>
    <w:rsid w:val="0098082F"/>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256C"/>
    <w:rsid w:val="009C313C"/>
    <w:rsid w:val="009C3492"/>
    <w:rsid w:val="009C3558"/>
    <w:rsid w:val="009C3647"/>
    <w:rsid w:val="009C39D5"/>
    <w:rsid w:val="009C4A88"/>
    <w:rsid w:val="009C5320"/>
    <w:rsid w:val="009C5C12"/>
    <w:rsid w:val="009C5C1F"/>
    <w:rsid w:val="009C6668"/>
    <w:rsid w:val="009C77EC"/>
    <w:rsid w:val="009C7FBA"/>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4DF"/>
    <w:rsid w:val="009E4618"/>
    <w:rsid w:val="009E4F63"/>
    <w:rsid w:val="009E5159"/>
    <w:rsid w:val="009E5965"/>
    <w:rsid w:val="009E6373"/>
    <w:rsid w:val="009E6EBD"/>
    <w:rsid w:val="009E708F"/>
    <w:rsid w:val="009E7474"/>
    <w:rsid w:val="009E78CC"/>
    <w:rsid w:val="009E7A04"/>
    <w:rsid w:val="009E7A8E"/>
    <w:rsid w:val="009E7BC3"/>
    <w:rsid w:val="009F0A2D"/>
    <w:rsid w:val="009F0CB4"/>
    <w:rsid w:val="009F0E54"/>
    <w:rsid w:val="009F140E"/>
    <w:rsid w:val="009F1A12"/>
    <w:rsid w:val="009F22ED"/>
    <w:rsid w:val="009F2488"/>
    <w:rsid w:val="009F2759"/>
    <w:rsid w:val="009F282C"/>
    <w:rsid w:val="009F2B99"/>
    <w:rsid w:val="009F3042"/>
    <w:rsid w:val="009F313C"/>
    <w:rsid w:val="009F32E5"/>
    <w:rsid w:val="009F4498"/>
    <w:rsid w:val="009F5132"/>
    <w:rsid w:val="009F5315"/>
    <w:rsid w:val="009F535F"/>
    <w:rsid w:val="009F5618"/>
    <w:rsid w:val="009F57A3"/>
    <w:rsid w:val="009F5B5F"/>
    <w:rsid w:val="009F60BC"/>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3EAC"/>
    <w:rsid w:val="00A041D3"/>
    <w:rsid w:val="00A048CB"/>
    <w:rsid w:val="00A04C6A"/>
    <w:rsid w:val="00A05160"/>
    <w:rsid w:val="00A051E3"/>
    <w:rsid w:val="00A05753"/>
    <w:rsid w:val="00A06276"/>
    <w:rsid w:val="00A0684F"/>
    <w:rsid w:val="00A06856"/>
    <w:rsid w:val="00A07369"/>
    <w:rsid w:val="00A1011E"/>
    <w:rsid w:val="00A10258"/>
    <w:rsid w:val="00A10A06"/>
    <w:rsid w:val="00A10F8F"/>
    <w:rsid w:val="00A111EE"/>
    <w:rsid w:val="00A1190F"/>
    <w:rsid w:val="00A11A09"/>
    <w:rsid w:val="00A12079"/>
    <w:rsid w:val="00A128B8"/>
    <w:rsid w:val="00A12B48"/>
    <w:rsid w:val="00A12D04"/>
    <w:rsid w:val="00A138B6"/>
    <w:rsid w:val="00A14781"/>
    <w:rsid w:val="00A14D31"/>
    <w:rsid w:val="00A14F86"/>
    <w:rsid w:val="00A15412"/>
    <w:rsid w:val="00A15731"/>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370"/>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0993"/>
    <w:rsid w:val="00A51194"/>
    <w:rsid w:val="00A5144B"/>
    <w:rsid w:val="00A5211C"/>
    <w:rsid w:val="00A52292"/>
    <w:rsid w:val="00A525F9"/>
    <w:rsid w:val="00A529C8"/>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42F"/>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8F"/>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189"/>
    <w:rsid w:val="00AA0226"/>
    <w:rsid w:val="00AA0276"/>
    <w:rsid w:val="00AA08D0"/>
    <w:rsid w:val="00AA0B1F"/>
    <w:rsid w:val="00AA0E0B"/>
    <w:rsid w:val="00AA14C6"/>
    <w:rsid w:val="00AA1544"/>
    <w:rsid w:val="00AA15F0"/>
    <w:rsid w:val="00AA1634"/>
    <w:rsid w:val="00AA1977"/>
    <w:rsid w:val="00AA1AE4"/>
    <w:rsid w:val="00AA1B93"/>
    <w:rsid w:val="00AA202C"/>
    <w:rsid w:val="00AA217D"/>
    <w:rsid w:val="00AA2AA6"/>
    <w:rsid w:val="00AA3724"/>
    <w:rsid w:val="00AA3E68"/>
    <w:rsid w:val="00AA45E3"/>
    <w:rsid w:val="00AA48B7"/>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0B93"/>
    <w:rsid w:val="00AB44C2"/>
    <w:rsid w:val="00AB552C"/>
    <w:rsid w:val="00AB5558"/>
    <w:rsid w:val="00AB5591"/>
    <w:rsid w:val="00AB564D"/>
    <w:rsid w:val="00AB6C08"/>
    <w:rsid w:val="00AB7D9B"/>
    <w:rsid w:val="00AC03D4"/>
    <w:rsid w:val="00AC087F"/>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C91"/>
    <w:rsid w:val="00B12FB6"/>
    <w:rsid w:val="00B14C52"/>
    <w:rsid w:val="00B156F6"/>
    <w:rsid w:val="00B1596D"/>
    <w:rsid w:val="00B15AC7"/>
    <w:rsid w:val="00B1640F"/>
    <w:rsid w:val="00B167D7"/>
    <w:rsid w:val="00B169B1"/>
    <w:rsid w:val="00B16AF2"/>
    <w:rsid w:val="00B16EEF"/>
    <w:rsid w:val="00B1716A"/>
    <w:rsid w:val="00B175AA"/>
    <w:rsid w:val="00B17D5B"/>
    <w:rsid w:val="00B20C2A"/>
    <w:rsid w:val="00B20C93"/>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730"/>
    <w:rsid w:val="00B41B29"/>
    <w:rsid w:val="00B41B72"/>
    <w:rsid w:val="00B4257B"/>
    <w:rsid w:val="00B43516"/>
    <w:rsid w:val="00B43EC2"/>
    <w:rsid w:val="00B43F6B"/>
    <w:rsid w:val="00B444DF"/>
    <w:rsid w:val="00B458DE"/>
    <w:rsid w:val="00B45B06"/>
    <w:rsid w:val="00B460AF"/>
    <w:rsid w:val="00B460B0"/>
    <w:rsid w:val="00B46458"/>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09D1"/>
    <w:rsid w:val="00B72507"/>
    <w:rsid w:val="00B72EDE"/>
    <w:rsid w:val="00B735E7"/>
    <w:rsid w:val="00B736FA"/>
    <w:rsid w:val="00B73AA2"/>
    <w:rsid w:val="00B73BB8"/>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4907"/>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6CD6"/>
    <w:rsid w:val="00B97357"/>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544"/>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9E5"/>
    <w:rsid w:val="00BE6F51"/>
    <w:rsid w:val="00BE70CC"/>
    <w:rsid w:val="00BE73AA"/>
    <w:rsid w:val="00BE7F06"/>
    <w:rsid w:val="00BE7F5C"/>
    <w:rsid w:val="00BF1594"/>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47D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186"/>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4"/>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A89"/>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3DA"/>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E21"/>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2831"/>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525"/>
    <w:rsid w:val="00D14623"/>
    <w:rsid w:val="00D152C5"/>
    <w:rsid w:val="00D154C1"/>
    <w:rsid w:val="00D155C6"/>
    <w:rsid w:val="00D16FB3"/>
    <w:rsid w:val="00D176E9"/>
    <w:rsid w:val="00D17D95"/>
    <w:rsid w:val="00D22356"/>
    <w:rsid w:val="00D22B75"/>
    <w:rsid w:val="00D231ED"/>
    <w:rsid w:val="00D23706"/>
    <w:rsid w:val="00D23C52"/>
    <w:rsid w:val="00D23E6B"/>
    <w:rsid w:val="00D248D1"/>
    <w:rsid w:val="00D24903"/>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1CD"/>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6E8E"/>
    <w:rsid w:val="00D57874"/>
    <w:rsid w:val="00D6069E"/>
    <w:rsid w:val="00D60CD9"/>
    <w:rsid w:val="00D61673"/>
    <w:rsid w:val="00D628A0"/>
    <w:rsid w:val="00D63556"/>
    <w:rsid w:val="00D63892"/>
    <w:rsid w:val="00D63FD8"/>
    <w:rsid w:val="00D6487E"/>
    <w:rsid w:val="00D65443"/>
    <w:rsid w:val="00D65BFD"/>
    <w:rsid w:val="00D66025"/>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5627"/>
    <w:rsid w:val="00D86E0B"/>
    <w:rsid w:val="00D9175F"/>
    <w:rsid w:val="00D9370A"/>
    <w:rsid w:val="00D9496A"/>
    <w:rsid w:val="00D94BAE"/>
    <w:rsid w:val="00D95898"/>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1C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20E"/>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94F"/>
    <w:rsid w:val="00DE6FAD"/>
    <w:rsid w:val="00DE745F"/>
    <w:rsid w:val="00DE79AB"/>
    <w:rsid w:val="00DF020D"/>
    <w:rsid w:val="00DF0772"/>
    <w:rsid w:val="00DF089D"/>
    <w:rsid w:val="00DF0C82"/>
    <w:rsid w:val="00DF0D76"/>
    <w:rsid w:val="00DF11C9"/>
    <w:rsid w:val="00DF1C56"/>
    <w:rsid w:val="00DF21A1"/>
    <w:rsid w:val="00DF2F82"/>
    <w:rsid w:val="00DF32A4"/>
    <w:rsid w:val="00DF37BA"/>
    <w:rsid w:val="00DF4068"/>
    <w:rsid w:val="00DF49BD"/>
    <w:rsid w:val="00DF4C26"/>
    <w:rsid w:val="00DF53DD"/>
    <w:rsid w:val="00DF53EB"/>
    <w:rsid w:val="00DF5806"/>
    <w:rsid w:val="00DF5E57"/>
    <w:rsid w:val="00DF66BA"/>
    <w:rsid w:val="00DF66D9"/>
    <w:rsid w:val="00DF718E"/>
    <w:rsid w:val="00DF73BF"/>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7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02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0968"/>
    <w:rsid w:val="00E31B28"/>
    <w:rsid w:val="00E31F45"/>
    <w:rsid w:val="00E32B29"/>
    <w:rsid w:val="00E32D38"/>
    <w:rsid w:val="00E33ABD"/>
    <w:rsid w:val="00E3482C"/>
    <w:rsid w:val="00E34917"/>
    <w:rsid w:val="00E34A05"/>
    <w:rsid w:val="00E359D6"/>
    <w:rsid w:val="00E36478"/>
    <w:rsid w:val="00E36F97"/>
    <w:rsid w:val="00E37517"/>
    <w:rsid w:val="00E3760B"/>
    <w:rsid w:val="00E402A1"/>
    <w:rsid w:val="00E40333"/>
    <w:rsid w:val="00E40A96"/>
    <w:rsid w:val="00E40AA3"/>
    <w:rsid w:val="00E40E1D"/>
    <w:rsid w:val="00E42C21"/>
    <w:rsid w:val="00E42C3C"/>
    <w:rsid w:val="00E431C3"/>
    <w:rsid w:val="00E43639"/>
    <w:rsid w:val="00E437D2"/>
    <w:rsid w:val="00E43CCD"/>
    <w:rsid w:val="00E44258"/>
    <w:rsid w:val="00E443A8"/>
    <w:rsid w:val="00E4464E"/>
    <w:rsid w:val="00E4465B"/>
    <w:rsid w:val="00E44BCB"/>
    <w:rsid w:val="00E44CC9"/>
    <w:rsid w:val="00E4645D"/>
    <w:rsid w:val="00E46D16"/>
    <w:rsid w:val="00E47E1A"/>
    <w:rsid w:val="00E47F2B"/>
    <w:rsid w:val="00E50CF8"/>
    <w:rsid w:val="00E516D7"/>
    <w:rsid w:val="00E51C99"/>
    <w:rsid w:val="00E5200D"/>
    <w:rsid w:val="00E52194"/>
    <w:rsid w:val="00E527AA"/>
    <w:rsid w:val="00E53179"/>
    <w:rsid w:val="00E532A6"/>
    <w:rsid w:val="00E53D9D"/>
    <w:rsid w:val="00E5454B"/>
    <w:rsid w:val="00E54643"/>
    <w:rsid w:val="00E550B6"/>
    <w:rsid w:val="00E552B1"/>
    <w:rsid w:val="00E5550E"/>
    <w:rsid w:val="00E55696"/>
    <w:rsid w:val="00E55B05"/>
    <w:rsid w:val="00E55C34"/>
    <w:rsid w:val="00E560B8"/>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9AB"/>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1C31"/>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4E"/>
    <w:rsid w:val="00EA5CF6"/>
    <w:rsid w:val="00EA67F4"/>
    <w:rsid w:val="00EA7519"/>
    <w:rsid w:val="00EA7BCC"/>
    <w:rsid w:val="00EA7CCB"/>
    <w:rsid w:val="00EB0053"/>
    <w:rsid w:val="00EB0065"/>
    <w:rsid w:val="00EB04A6"/>
    <w:rsid w:val="00EB053E"/>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1E4D"/>
    <w:rsid w:val="00ED2B90"/>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5ED"/>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3C4"/>
    <w:rsid w:val="00F304AE"/>
    <w:rsid w:val="00F322A6"/>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843"/>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3C"/>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B4E"/>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27F"/>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625"/>
    <w:rsid w:val="00FD69E7"/>
    <w:rsid w:val="00FD6F42"/>
    <w:rsid w:val="00FD754E"/>
    <w:rsid w:val="00FD760B"/>
    <w:rsid w:val="00FD7B94"/>
    <w:rsid w:val="00FE0A87"/>
    <w:rsid w:val="00FE10E7"/>
    <w:rsid w:val="00FE221A"/>
    <w:rsid w:val="00FE22EE"/>
    <w:rsid w:val="00FE25A2"/>
    <w:rsid w:val="00FE3542"/>
    <w:rsid w:val="00FE3F17"/>
    <w:rsid w:val="00FE4823"/>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5BD"/>
    <w:rsid w:val="00FF77E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color="white">
      <v:fill color="white"/>
      <v:stroke weight=".25pt"/>
      <v:textbox inset="5.85pt,.7pt,5.85pt,.7pt"/>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uiPriority w:val="39"/>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8045247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4032060">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093225">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1235613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wx227902\Documents\RAN4%20Documents\RAN4%2387\Docs\R4-1806908.zip" TargetMode="External"/><Relationship Id="rId13" Type="http://schemas.openxmlformats.org/officeDocument/2006/relationships/hyperlink" Target="file:///C:\Users\rwx227902\Documents\RAN4%20Documents\RAN4%2387\Docs\R4-1806913.zip" TargetMode="External"/><Relationship Id="rId18" Type="http://schemas.openxmlformats.org/officeDocument/2006/relationships/hyperlink" Target="file:///C:\Users\rwx227902\Documents\RAN4%20Documents\RAN4%2387\Docs\R4-1806962.zip" TargetMode="External"/><Relationship Id="rId26" Type="http://schemas.openxmlformats.org/officeDocument/2006/relationships/hyperlink" Target="file:///C:\Users\rwx227902\Documents\RAN4%20Documents\RAN4%2387\Docs\R4-1807564.zip" TargetMode="External"/><Relationship Id="rId39" Type="http://schemas.openxmlformats.org/officeDocument/2006/relationships/hyperlink" Target="file:///C:\Users\rwx227902\Documents\RAN4%20Documents\RAN4%2387\Docs\R4-1807735.zip" TargetMode="External"/><Relationship Id="rId3" Type="http://schemas.openxmlformats.org/officeDocument/2006/relationships/styles" Target="styles.xml"/><Relationship Id="rId21" Type="http://schemas.openxmlformats.org/officeDocument/2006/relationships/hyperlink" Target="file:///C:\Users\rwx227902\Documents\RAN4%20Documents\RAN4%2387\Docs\R4-1807559.zip" TargetMode="External"/><Relationship Id="rId34" Type="http://schemas.openxmlformats.org/officeDocument/2006/relationships/hyperlink" Target="file:///C:\Users\rwx227902\Documents\RAN4%20Documents\RAN4%2387\Docs\R4-1807730.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rwx227902\Documents\RAN4%20Documents\RAN4%2387\Docs\R4-1804512.zip" TargetMode="External"/><Relationship Id="rId17" Type="http://schemas.openxmlformats.org/officeDocument/2006/relationships/hyperlink" Target="file:///C:\Users\rwx227902\Documents\RAN4%20Documents\RAN4%2387\Docs\R4-1806961.zip" TargetMode="External"/><Relationship Id="rId25" Type="http://schemas.openxmlformats.org/officeDocument/2006/relationships/hyperlink" Target="file:///C:\Users\rwx227902\Documents\RAN4%20Documents\RAN4%2387\Docs\R4-1807563.zip" TargetMode="External"/><Relationship Id="rId33" Type="http://schemas.openxmlformats.org/officeDocument/2006/relationships/hyperlink" Target="file:///C:\Users\rwx227902\Documents\RAN4%20Documents\RAN4%2387\Docs\R4-1807729.zip" TargetMode="External"/><Relationship Id="rId38" Type="http://schemas.openxmlformats.org/officeDocument/2006/relationships/hyperlink" Target="file:///C:\Users\rwx227902\Documents\RAN4%20Documents\RAN4%2387\Docs\R4-1807734.zip" TargetMode="External"/><Relationship Id="rId2" Type="http://schemas.openxmlformats.org/officeDocument/2006/relationships/numbering" Target="numbering.xml"/><Relationship Id="rId16" Type="http://schemas.openxmlformats.org/officeDocument/2006/relationships/hyperlink" Target="file:///C:\Users\rwx227902\Documents\RAN4%20Documents\RAN4%2387\Docs\R4-1806917.zip" TargetMode="External"/><Relationship Id="rId20" Type="http://schemas.openxmlformats.org/officeDocument/2006/relationships/hyperlink" Target="file:///C:\Users\rwx227902\Documents\RAN4%20Documents\RAN4%2387\Docs\R4-1807540.zip" TargetMode="External"/><Relationship Id="rId29" Type="http://schemas.openxmlformats.org/officeDocument/2006/relationships/hyperlink" Target="file:///C:\Users\rwx227902\Documents\RAN4%20Documents\RAN4%2387\Docs\R4-180761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rwx227902\Documents\RAN4%20Documents\RAN4%2387\Docs\R4-1806911.zip" TargetMode="External"/><Relationship Id="rId24" Type="http://schemas.openxmlformats.org/officeDocument/2006/relationships/hyperlink" Target="file:///C:\Users\rwx227902\Documents\RAN4%20Documents\RAN4%2387\Docs\R4-1807562.zip" TargetMode="External"/><Relationship Id="rId32" Type="http://schemas.openxmlformats.org/officeDocument/2006/relationships/hyperlink" Target="file:///C:\Users\rwx227902\Documents\RAN4%20Documents\RAN4%2387\Docs\R4-1807075.zip" TargetMode="External"/><Relationship Id="rId37" Type="http://schemas.openxmlformats.org/officeDocument/2006/relationships/hyperlink" Target="file:///C:\Users\rwx227902\Documents\RAN4%20Documents\RAN4%2387\Docs\R4-1807733.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rwx227902\Documents\RAN4%20Documents\RAN4%2387\Docs\R4-1806914.zip" TargetMode="External"/><Relationship Id="rId23" Type="http://schemas.openxmlformats.org/officeDocument/2006/relationships/hyperlink" Target="file:///C:\Users\rwx227902\Documents\RAN4%20Documents\RAN4%2387\Docs\R4-1807561.zip" TargetMode="External"/><Relationship Id="rId28" Type="http://schemas.openxmlformats.org/officeDocument/2006/relationships/hyperlink" Target="file:///C:\Users\rwx227902\Documents\RAN4%20Documents\RAN4%2387\Docs\R4-1807615.zip" TargetMode="External"/><Relationship Id="rId36" Type="http://schemas.openxmlformats.org/officeDocument/2006/relationships/hyperlink" Target="file:///C:\Users\rwx227902\Documents\RAN4%20Documents\RAN4%2387\Docs\R4-1807732.zip" TargetMode="External"/><Relationship Id="rId10" Type="http://schemas.openxmlformats.org/officeDocument/2006/relationships/hyperlink" Target="file:///C:\Users\rwx227902\Documents\RAN4%20Documents\RAN4%2387\Docs\R4-1804513.zip" TargetMode="External"/><Relationship Id="rId19" Type="http://schemas.openxmlformats.org/officeDocument/2006/relationships/hyperlink" Target="file:///C:\Users\rwx227902\Documents\RAN4%20Documents\RAN4%2387\Docs\R4-1807539.zip" TargetMode="External"/><Relationship Id="rId31" Type="http://schemas.openxmlformats.org/officeDocument/2006/relationships/hyperlink" Target="file:///C:\Users\rwx227902\Documents\RAN4%20Documents\RAN4%2387\Docs\R4-1807074.zip" TargetMode="External"/><Relationship Id="rId4" Type="http://schemas.openxmlformats.org/officeDocument/2006/relationships/settings" Target="settings.xml"/><Relationship Id="rId9" Type="http://schemas.openxmlformats.org/officeDocument/2006/relationships/hyperlink" Target="file:///C:\Users\rwx227902\Documents\RAN4%20Documents\RAN4%2387\Docs\R4-1806910.zip" TargetMode="External"/><Relationship Id="rId14" Type="http://schemas.openxmlformats.org/officeDocument/2006/relationships/hyperlink" Target="file:///C:\Users\rwx227902\Documents\RAN4%20Documents\RAN4%2387\Docs\R4-1804514.zip" TargetMode="External"/><Relationship Id="rId22" Type="http://schemas.openxmlformats.org/officeDocument/2006/relationships/hyperlink" Target="file:///C:\Users\rwx227902\Documents\RAN4%20Documents\RAN4%2387\Docs\R4-1807560.zip" TargetMode="External"/><Relationship Id="rId27" Type="http://schemas.openxmlformats.org/officeDocument/2006/relationships/hyperlink" Target="file:///C:\Users\rwx227902\Documents\RAN4%20Documents\RAN4%2387\Docs\R4-1807614.zip" TargetMode="External"/><Relationship Id="rId30" Type="http://schemas.openxmlformats.org/officeDocument/2006/relationships/hyperlink" Target="file:///C:\Users\rwx227902\Documents\RAN4%20Documents\RAN4%2387\Docs\R4-1807617.zip" TargetMode="External"/><Relationship Id="rId35" Type="http://schemas.openxmlformats.org/officeDocument/2006/relationships/hyperlink" Target="file:///C:\Users\rwx227902\Documents\RAN4%20Documents\RAN4%2387\Docs\R4-1807731.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73770-E272-4325-B2B2-4FC42CA4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13</Pages>
  <Words>3279</Words>
  <Characters>20489</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23721</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RKy</cp:lastModifiedBy>
  <cp:revision>2</cp:revision>
  <cp:lastPrinted>2010-01-07T02:23:00Z</cp:lastPrinted>
  <dcterms:created xsi:type="dcterms:W3CDTF">2018-05-24T05:02:00Z</dcterms:created>
  <dcterms:modified xsi:type="dcterms:W3CDTF">2018-05-24T05:02:00Z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1527033068</vt:lpwstr>
  </property>
</Properties>
</file>